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AA" w:rsidRDefault="00C605AA" w:rsidP="00C605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28.12.2017г. №178</w:t>
      </w:r>
    </w:p>
    <w:p w:rsidR="00C605AA" w:rsidRDefault="00C605AA" w:rsidP="00C605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605AA" w:rsidRDefault="00C605AA" w:rsidP="00C605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C605AA" w:rsidRDefault="00C605AA" w:rsidP="00C605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605AA" w:rsidRDefault="00C605AA" w:rsidP="00C605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C605AA" w:rsidRDefault="00C605AA" w:rsidP="00C605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C605AA" w:rsidRDefault="00C605AA" w:rsidP="00C605A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C605AA" w:rsidRDefault="00C605AA" w:rsidP="00C605AA">
      <w:pPr>
        <w:rPr>
          <w:rFonts w:ascii="Arial" w:hAnsi="Arial" w:cs="Arial"/>
          <w:sz w:val="30"/>
          <w:szCs w:val="30"/>
        </w:rPr>
      </w:pPr>
    </w:p>
    <w:p w:rsidR="00C605AA" w:rsidRPr="00D65C81" w:rsidRDefault="00C605AA" w:rsidP="00C605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БЮДЖЕТЕ МО КАМЕНКА НА 2018 ГОД И НА ПЛАНОВЫЙ ПЕРИОД 2019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2020 ГОДОВ</w:t>
      </w:r>
    </w:p>
    <w:p w:rsidR="00C605AA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05AA" w:rsidRDefault="00C605AA" w:rsidP="00C605A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«Каменка», Дума муниципального образования «Каменка»</w:t>
      </w:r>
    </w:p>
    <w:p w:rsidR="00C605AA" w:rsidRDefault="00C605AA" w:rsidP="00C605AA">
      <w:pPr>
        <w:jc w:val="both"/>
        <w:rPr>
          <w:rFonts w:ascii="Arial" w:hAnsi="Arial" w:cs="Arial"/>
        </w:rPr>
      </w:pPr>
    </w:p>
    <w:p w:rsidR="00C605AA" w:rsidRDefault="00C605AA" w:rsidP="00C605AA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605AA" w:rsidRDefault="00C605AA" w:rsidP="00C605AA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Ут</w:t>
      </w:r>
      <w:r>
        <w:rPr>
          <w:rFonts w:ascii="Arial" w:hAnsi="Arial" w:cs="Arial"/>
        </w:rPr>
        <w:t xml:space="preserve">вердить </w:t>
      </w:r>
      <w:r w:rsidRPr="00591181">
        <w:rPr>
          <w:rFonts w:ascii="Arial" w:hAnsi="Arial" w:cs="Arial"/>
        </w:rPr>
        <w:t>бюдже</w:t>
      </w:r>
      <w:r>
        <w:rPr>
          <w:rFonts w:ascii="Arial" w:hAnsi="Arial" w:cs="Arial"/>
        </w:rPr>
        <w:t>т муниципального образования (</w:t>
      </w:r>
      <w:r w:rsidRPr="00591181">
        <w:rPr>
          <w:rFonts w:ascii="Arial" w:hAnsi="Arial" w:cs="Arial"/>
        </w:rPr>
        <w:t>далее –</w:t>
      </w:r>
      <w:r>
        <w:rPr>
          <w:rFonts w:ascii="Arial" w:hAnsi="Arial" w:cs="Arial"/>
        </w:rPr>
        <w:t xml:space="preserve"> местный бюджет) на 2018</w:t>
      </w:r>
      <w:r w:rsidRPr="00591181">
        <w:rPr>
          <w:rFonts w:ascii="Arial" w:hAnsi="Arial" w:cs="Arial"/>
        </w:rPr>
        <w:t xml:space="preserve"> год по </w:t>
      </w:r>
      <w:r>
        <w:rPr>
          <w:rFonts w:ascii="Arial" w:hAnsi="Arial" w:cs="Arial"/>
        </w:rPr>
        <w:t>доходам в сумме 9 982,6</w:t>
      </w:r>
      <w:r w:rsidRPr="0059118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ыс. руб. и расходам в сумме 10 184,6</w:t>
      </w:r>
      <w:r w:rsidRPr="00591181">
        <w:rPr>
          <w:rFonts w:ascii="Arial" w:hAnsi="Arial" w:cs="Arial"/>
        </w:rPr>
        <w:t xml:space="preserve"> тыс. руб.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 размер д</w:t>
      </w:r>
      <w:r>
        <w:rPr>
          <w:rFonts w:ascii="Arial" w:hAnsi="Arial" w:cs="Arial"/>
        </w:rPr>
        <w:t>ефицита местного бюджета на 2018 год в сумме 202,0</w:t>
      </w:r>
      <w:r w:rsidRPr="00591181">
        <w:rPr>
          <w:rFonts w:ascii="Arial" w:hAnsi="Arial" w:cs="Arial"/>
        </w:rPr>
        <w:t xml:space="preserve"> тыс. руб. или 5 % от объема доходов местного бюджета без учета финансовой помощи от других уровней.</w:t>
      </w:r>
    </w:p>
    <w:p w:rsidR="00C605AA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Утвердить бюджет</w:t>
      </w:r>
      <w:r w:rsidRPr="00591181">
        <w:rPr>
          <w:rFonts w:ascii="Arial" w:hAnsi="Arial" w:cs="Arial"/>
        </w:rPr>
        <w:t xml:space="preserve"> муниципального образования </w:t>
      </w:r>
      <w:proofErr w:type="gramStart"/>
      <w:r w:rsidRPr="00591181">
        <w:rPr>
          <w:rFonts w:ascii="Arial" w:hAnsi="Arial" w:cs="Arial"/>
        </w:rPr>
        <w:t xml:space="preserve">( </w:t>
      </w:r>
      <w:proofErr w:type="gramEnd"/>
      <w:r w:rsidRPr="00591181">
        <w:rPr>
          <w:rFonts w:ascii="Arial" w:hAnsi="Arial" w:cs="Arial"/>
        </w:rPr>
        <w:t>далее –</w:t>
      </w:r>
      <w:r>
        <w:rPr>
          <w:rFonts w:ascii="Arial" w:hAnsi="Arial" w:cs="Arial"/>
        </w:rPr>
        <w:t xml:space="preserve"> местный бюджет) на 2019 год по доходам в сумме 9 237,8</w:t>
      </w:r>
      <w:r w:rsidRPr="00591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руб. и расходам в 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>сумме 9 462,8</w:t>
      </w:r>
      <w:r w:rsidRPr="00591181">
        <w:rPr>
          <w:rFonts w:ascii="Arial" w:hAnsi="Arial" w:cs="Arial"/>
        </w:rPr>
        <w:t xml:space="preserve"> тыс. руб.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 размер д</w:t>
      </w:r>
      <w:r>
        <w:rPr>
          <w:rFonts w:ascii="Arial" w:hAnsi="Arial" w:cs="Arial"/>
        </w:rPr>
        <w:t>ефицита местного бюджета на 2019 год в сумме 225,0</w:t>
      </w:r>
      <w:r w:rsidRPr="00591181">
        <w:rPr>
          <w:rFonts w:ascii="Arial" w:hAnsi="Arial" w:cs="Arial"/>
        </w:rPr>
        <w:t xml:space="preserve"> тыс. руб. или 5 % от объема доходов местного бюджета без учета финансовой помощи от других уровней.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Утвердить бюджет</w:t>
      </w:r>
      <w:r w:rsidRPr="00591181">
        <w:rPr>
          <w:rFonts w:ascii="Arial" w:hAnsi="Arial" w:cs="Arial"/>
        </w:rPr>
        <w:t xml:space="preserve"> муниципального образования </w:t>
      </w:r>
      <w:proofErr w:type="gramStart"/>
      <w:r w:rsidRPr="00591181">
        <w:rPr>
          <w:rFonts w:ascii="Arial" w:hAnsi="Arial" w:cs="Arial"/>
        </w:rPr>
        <w:t xml:space="preserve">( </w:t>
      </w:r>
      <w:proofErr w:type="gramEnd"/>
      <w:r w:rsidRPr="00591181">
        <w:rPr>
          <w:rFonts w:ascii="Arial" w:hAnsi="Arial" w:cs="Arial"/>
        </w:rPr>
        <w:t>далее –</w:t>
      </w:r>
      <w:r>
        <w:rPr>
          <w:rFonts w:ascii="Arial" w:hAnsi="Arial" w:cs="Arial"/>
        </w:rPr>
        <w:t xml:space="preserve"> местный бюджет) на 2020 год по доходам в сумме 9 427,9</w:t>
      </w:r>
      <w:r w:rsidRPr="0059118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 xml:space="preserve">ыс. руб. и расходам в сумме 9 661,9 тыс. </w:t>
      </w:r>
      <w:r w:rsidRPr="00591181">
        <w:rPr>
          <w:rFonts w:ascii="Arial" w:hAnsi="Arial" w:cs="Arial"/>
        </w:rPr>
        <w:t>руб.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 размер д</w:t>
      </w:r>
      <w:r>
        <w:rPr>
          <w:rFonts w:ascii="Arial" w:hAnsi="Arial" w:cs="Arial"/>
        </w:rPr>
        <w:t xml:space="preserve">ефицита местного бюджета на 2020 год в сумме </w:t>
      </w:r>
      <w:r w:rsidRPr="00591181">
        <w:rPr>
          <w:rFonts w:ascii="Arial" w:hAnsi="Arial" w:cs="Arial"/>
        </w:rPr>
        <w:t>2</w:t>
      </w:r>
      <w:r>
        <w:rPr>
          <w:rFonts w:ascii="Arial" w:hAnsi="Arial" w:cs="Arial"/>
        </w:rPr>
        <w:t>34,0</w:t>
      </w:r>
      <w:r w:rsidRPr="00591181">
        <w:rPr>
          <w:rFonts w:ascii="Arial" w:hAnsi="Arial" w:cs="Arial"/>
        </w:rPr>
        <w:t xml:space="preserve"> тыс. руб. или 5 % от объема доходов местного бюджета без учета финансовой помощи от других уровней.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91181">
        <w:rPr>
          <w:rFonts w:ascii="Arial" w:hAnsi="Arial" w:cs="Arial"/>
        </w:rPr>
        <w:t>Направить на покрытие д</w:t>
      </w:r>
      <w:r>
        <w:rPr>
          <w:rFonts w:ascii="Arial" w:hAnsi="Arial" w:cs="Arial"/>
        </w:rPr>
        <w:t xml:space="preserve">ефицита местного бюджета на 2018-2020 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поступления из источников финансирования дефицита местного бюджета </w:t>
      </w:r>
      <w:proofErr w:type="gramStart"/>
      <w:r w:rsidRPr="00591181">
        <w:rPr>
          <w:rFonts w:ascii="Arial" w:hAnsi="Arial" w:cs="Arial"/>
        </w:rPr>
        <w:t>согласно приложения</w:t>
      </w:r>
      <w:proofErr w:type="gramEnd"/>
      <w:r w:rsidRPr="00591181">
        <w:rPr>
          <w:rFonts w:ascii="Arial" w:hAnsi="Arial" w:cs="Arial"/>
        </w:rPr>
        <w:t xml:space="preserve"> 1 к настоящему Решению.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(Источники покрытия дефицита местного бюджета и его объем должны соответствовать предельным значениям, установленным ст. 92, 93  Бюджетного  кодекса РФ).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2.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соответствии с требованиями ст.61 Бюджетного кодекса РФ в бюджет поселения зачисляются налоговые доходы от следующих местных налогов, устанавливаемых представительным органом поселений, а именно Думой муниципального образования в соответствии с законодательством Российской Федерации о налогах и сборах: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земельного налога - по нормативу 100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налога на имущество физических лиц - по нормативу 100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lastRenderedPageBreak/>
        <w:t xml:space="preserve">   Также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режимами: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налога на доходы  физических лиц – по нормативу 10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единого сельскохозяйственного налога - по нормативу 50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Иркутской области в соответствии со ст. 58 Бюджетного кодекса РФ.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</w:t>
      </w:r>
      <w:r>
        <w:rPr>
          <w:rFonts w:ascii="Arial" w:hAnsi="Arial" w:cs="Arial"/>
        </w:rPr>
        <w:t>енным законодательством Иркутской области</w:t>
      </w:r>
      <w:r w:rsidRPr="00591181">
        <w:rPr>
          <w:rFonts w:ascii="Arial" w:hAnsi="Arial" w:cs="Arial"/>
        </w:rPr>
        <w:t xml:space="preserve"> в соответствии со ст. 63 Бюджетного кодекса РФ.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соответствии со ст. 62 Бюджетного кодекса РФ неналоговые доходы местного бюджета формируются в соответствии со статьями 41, 42 и 46 настоящего Кодекса, в том числе за счет: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доходов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доходов от платных услуг, оказываемых казенными учреждениями;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бюджет поселения до разграничения государственной собственности на землю поступают: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</w:t>
      </w:r>
      <w:proofErr w:type="gramStart"/>
      <w:r w:rsidRPr="00591181">
        <w:rPr>
          <w:rFonts w:ascii="Arial" w:hAnsi="Arial" w:cs="Arial"/>
        </w:rPr>
        <w:t>- доходы, полученные в виде арендной платы, а также средства от продажи права на 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- по нормативу 100 процентов.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бюджет поселения подлежит зачислению плата </w:t>
      </w:r>
      <w:proofErr w:type="gramStart"/>
      <w:r w:rsidRPr="00591181">
        <w:rPr>
          <w:rFonts w:ascii="Arial" w:hAnsi="Arial" w:cs="Arial"/>
        </w:rPr>
        <w:t>за пользование водными объектами  в зависимости от права собственности на водные объекты по нормативу</w:t>
      </w:r>
      <w:proofErr w:type="gramEnd"/>
      <w:r w:rsidRPr="00591181">
        <w:rPr>
          <w:rFonts w:ascii="Arial" w:hAnsi="Arial" w:cs="Arial"/>
        </w:rPr>
        <w:t xml:space="preserve"> 100 процентов.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бюджет поселения поступают: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 от продажи земельных участков, которые расположены в границах поселения, находятся в федеральной собственности и осуществление </w:t>
      </w:r>
      <w:r w:rsidRPr="00591181">
        <w:rPr>
          <w:rFonts w:ascii="Arial" w:hAnsi="Arial" w:cs="Arial"/>
        </w:rPr>
        <w:lastRenderedPageBreak/>
        <w:t>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</w:t>
      </w:r>
      <w:proofErr w:type="gramStart"/>
      <w:r w:rsidRPr="00591181">
        <w:rPr>
          <w:rFonts w:ascii="Arial" w:hAnsi="Arial" w:cs="Arial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а также доходы от продажи прав на заключение договоров аренды таких земельных участков – по нормативу не менее 50 процентов, если законодательством Иркутской области не установлено иное;</w:t>
      </w:r>
      <w:proofErr w:type="gramEnd"/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</w:t>
      </w:r>
      <w:proofErr w:type="gramStart"/>
      <w:r w:rsidRPr="00591181">
        <w:rPr>
          <w:rFonts w:ascii="Arial" w:hAnsi="Arial" w:cs="Arial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иное.</w:t>
      </w:r>
      <w:proofErr w:type="gramEnd"/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платы по соглашениям об установлении сервитута, заключенным органами местного самоуправления,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</w:t>
      </w:r>
      <w:proofErr w:type="gramStart"/>
      <w:r w:rsidRPr="00591181">
        <w:rPr>
          <w:rFonts w:ascii="Arial" w:hAnsi="Arial" w:cs="Arial"/>
        </w:rPr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</w:t>
      </w:r>
      <w:proofErr w:type="gramEnd"/>
      <w:r w:rsidRPr="00591181">
        <w:rPr>
          <w:rFonts w:ascii="Arial" w:hAnsi="Arial" w:cs="Arial"/>
        </w:rPr>
        <w:t xml:space="preserve"> установлено иное;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</w:t>
      </w:r>
      <w:proofErr w:type="gramStart"/>
      <w:r w:rsidRPr="00591181">
        <w:rPr>
          <w:rFonts w:ascii="Arial" w:hAnsi="Arial" w:cs="Arial"/>
        </w:rPr>
        <w:t>- платы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</w:t>
      </w:r>
      <w:proofErr w:type="gramEnd"/>
      <w:r w:rsidRPr="00591181">
        <w:rPr>
          <w:rFonts w:ascii="Arial" w:hAnsi="Arial" w:cs="Arial"/>
        </w:rPr>
        <w:t xml:space="preserve"> Федерации не установлено иное;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соответствии со ст. 42 Бюджетного кодекса РФ к доходам бюджета от использования имущества, находящегося в муниципальной собственности, относятся: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средства, получаемые в виде процентов по остаткам бюджетных средств на счетах в Центральном банке РФ и в кредитных организациях;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средства, получаемые от передачи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и имущества, переданного в доверительное управление юридическим лицам, созданным в организационно-</w:t>
      </w:r>
      <w:r w:rsidRPr="00591181">
        <w:rPr>
          <w:rFonts w:ascii="Arial" w:hAnsi="Arial" w:cs="Arial"/>
        </w:rPr>
        <w:lastRenderedPageBreak/>
        <w:t>правовой форме государственной компании), в залог, в доверительное управление;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плата за пользование бюджетными кредитами;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часть прибыли муниципальных унитарных предприятий, остающаяся после уплаты налогов и иных обязательных платежей;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другие предусмотренные законодательством РФ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соответствии со ст. 46 Бюджетного кодекса РФ в доходах бюджета поселения учитываются суммы денежных взысканий (штрафов) за нарушение законодательства РФ: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лесного законодательства, установленное на лесных участках, находящихся в муниципальной собственности, - в бюджет поселения по нормативу 100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водного законодательства, установленное на водных объектах, находящихся в муниципальной собственности, - в бюджет поселения по нормативу 100 процентов;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законодательства РФ о размещении заказов на поставки товаров, выполнение работ, оказание услуг для нужд поселения, в бюджет поселения по нормативу 100 процентов.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Суммы денежных взысканий (штрафов) за нарушение бюджетного законодательства РФ (в части бюджета поселения), а также денежных взысканий (штрафов), установленных правовыми актами Думой муниципального образования, подлежат зачислению в бюджет поселения по нормативу 100 процентов.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Суммы конфискаций, компенсаций и иные средства, в принудительном порядке изымаемые в доход поселения в соответствии с законодательством РФ и решениями судов, подлежат зачислению в бюджет поселения по нормативу 100 процентов.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Статья 3. 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Учесть в местном бюджете на 2018-2020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поступления доходов по основным источникам в объеме согласно приложению 2 к настоящему Решению.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4.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</w:t>
      </w:r>
      <w:proofErr w:type="gramStart"/>
      <w:r w:rsidRPr="00591181">
        <w:rPr>
          <w:rFonts w:ascii="Arial" w:hAnsi="Arial" w:cs="Arial"/>
        </w:rPr>
        <w:t>Установить, что средства,</w:t>
      </w:r>
      <w:r>
        <w:rPr>
          <w:rFonts w:ascii="Arial" w:hAnsi="Arial" w:cs="Arial"/>
        </w:rPr>
        <w:t xml:space="preserve"> полученные бюджетными учреждени</w:t>
      </w:r>
      <w:r w:rsidRPr="00591181">
        <w:rPr>
          <w:rFonts w:ascii="Arial" w:hAnsi="Arial" w:cs="Arial"/>
        </w:rPr>
        <w:t>ями, находящимися в ведение  органов местного самоуправления муниципального образования и финансируемыми за счет средств местного бюджета, (далее – местные учреждения)</w:t>
      </w: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>от предпринимательской и иной, приносящей доход деятельности, подлежат отражению в доходах местного бюджета, учитываются на лицевых счетах, открытых им в органе, осуществляющим кассовое обслуживание исполнение местного бюджета и расходуются местными учреждениями в соответствии со сметами доходов</w:t>
      </w:r>
      <w:proofErr w:type="gramEnd"/>
      <w:r w:rsidRPr="00591181">
        <w:rPr>
          <w:rFonts w:ascii="Arial" w:hAnsi="Arial" w:cs="Arial"/>
        </w:rPr>
        <w:t xml:space="preserve"> и расходов в пределах остатков средств на лицевых счетах.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lastRenderedPageBreak/>
        <w:t xml:space="preserve">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и расходов. 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ab/>
        <w:t>Статья 5.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1.</w:t>
      </w:r>
      <w:r w:rsidRPr="00591181">
        <w:rPr>
          <w:rFonts w:ascii="Arial" w:hAnsi="Arial" w:cs="Arial"/>
        </w:rPr>
        <w:t>Установить перечень главных администраторов доходов местного бюджета МО</w:t>
      </w: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>«Каменка» согласно приложению 3 к настоящему  Решению.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</w:t>
      </w:r>
      <w:r w:rsidRPr="00591181">
        <w:rPr>
          <w:rFonts w:ascii="Arial" w:hAnsi="Arial" w:cs="Arial"/>
        </w:rPr>
        <w:t xml:space="preserve">Установить перечень главных администраторов источников финансирования 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>дефицита местного бюджета МО «Каменка» согласно приложению 4 к настоящему Решению.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91181">
        <w:rPr>
          <w:rFonts w:ascii="Arial" w:hAnsi="Arial" w:cs="Arial"/>
        </w:rPr>
        <w:t xml:space="preserve">Администраторы бюджета муниципального образования осуществляют </w:t>
      </w:r>
      <w:proofErr w:type="gramStart"/>
      <w:r w:rsidRPr="00591181">
        <w:rPr>
          <w:rFonts w:ascii="Arial" w:hAnsi="Arial" w:cs="Arial"/>
        </w:rPr>
        <w:t>в</w:t>
      </w:r>
      <w:proofErr w:type="gramEnd"/>
      <w:r w:rsidRPr="00591181">
        <w:rPr>
          <w:rFonts w:ascii="Arial" w:hAnsi="Arial" w:cs="Arial"/>
        </w:rPr>
        <w:t xml:space="preserve"> </w:t>
      </w:r>
    </w:p>
    <w:p w:rsidR="00C605AA" w:rsidRPr="00591181" w:rsidRDefault="00C605AA" w:rsidP="00C605AA">
      <w:pPr>
        <w:rPr>
          <w:rFonts w:ascii="Arial" w:hAnsi="Arial" w:cs="Arial"/>
        </w:rPr>
      </w:pPr>
      <w:proofErr w:type="gramStart"/>
      <w:r w:rsidRPr="00591181">
        <w:rPr>
          <w:rFonts w:ascii="Arial" w:hAnsi="Arial" w:cs="Arial"/>
        </w:rPr>
        <w:t>соответствии с законодательством Российской Федерации, Иркутской области, правовым актом МО «Каменка»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  <w:proofErr w:type="gramEnd"/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случае изменения в 2018-2020</w:t>
      </w:r>
      <w:r w:rsidRPr="00591181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одах</w:t>
      </w:r>
      <w:r w:rsidRPr="00591181">
        <w:rPr>
          <w:rFonts w:ascii="Arial" w:hAnsi="Arial" w:cs="Arial"/>
        </w:rPr>
        <w:t xml:space="preserve"> состава и (или) функций администраторов доходов местного бюджета,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 изменений в настоящее Решение. 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6.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Утвердить распределение р</w:t>
      </w:r>
      <w:r>
        <w:rPr>
          <w:rFonts w:ascii="Arial" w:hAnsi="Arial" w:cs="Arial"/>
        </w:rPr>
        <w:t>асходов местного бюджета на 2018-2020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по разделам, подразделам, целевым статьям и видам расходов функциональной классификации расходов бюджетов РФ согласно приложению 5 к настоящему Решению.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Статья 7. 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Утвердить распределение р</w:t>
      </w:r>
      <w:r>
        <w:rPr>
          <w:rFonts w:ascii="Arial" w:hAnsi="Arial" w:cs="Arial"/>
        </w:rPr>
        <w:t>асходов местного бюджета на 2018-2020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по разделам, подразделам, целевым статьям и видам расходов ведомственной классификации расходов бюджетов РФ согласно приложению 6 к настоящему Решению.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8.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Установить, что исполнение местного бюджета обеспечивается местной администрацией муниципального образования.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Организация исполнения бюджета по казначейской системе осуществляется финансовым органом администрации муниципального образования. Исполнение бюджета организуется на основе сводной бюджетной росписи и кассового плана.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Бюджет исполняется на основе единства кассы и подведомственных расходов.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Кассовое обслуживание исполнения местного бюджета осуществляется Федеральным казначейством, посредством открытия 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9.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   В ходе исполнения настоящего Закона по представлению главных распорядителей средств местного бюджета администрацией МО «Каменка» вносятся изменения </w:t>
      </w:r>
      <w:proofErr w:type="gramStart"/>
      <w:r w:rsidRPr="00591181">
        <w:rPr>
          <w:rFonts w:ascii="Arial" w:hAnsi="Arial" w:cs="Arial"/>
        </w:rPr>
        <w:t>в</w:t>
      </w:r>
      <w:proofErr w:type="gramEnd"/>
      <w:r w:rsidRPr="00591181">
        <w:rPr>
          <w:rFonts w:ascii="Arial" w:hAnsi="Arial" w:cs="Arial"/>
        </w:rPr>
        <w:t>: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ведомственную, 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 видов расходов;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ведомственную, функциональную и экономическую структуры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lastRenderedPageBreak/>
        <w:t xml:space="preserve">  - ведомственную, функциональную и экономическую структуры расходов местного бюджета – в случае образования в ходе испо</w:t>
      </w:r>
      <w:r>
        <w:rPr>
          <w:rFonts w:ascii="Arial" w:hAnsi="Arial" w:cs="Arial"/>
        </w:rPr>
        <w:t>лнения местного бюджета  на 2018-2020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C605AA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</w:t>
      </w:r>
      <w:proofErr w:type="gramStart"/>
      <w:r w:rsidRPr="00591181">
        <w:rPr>
          <w:rFonts w:ascii="Arial" w:hAnsi="Arial" w:cs="Arial"/>
        </w:rPr>
        <w:t xml:space="preserve">- ведомственную, функциональную и экономическую структуры расходов местного бюджета - на сумму остатков </w:t>
      </w:r>
      <w:r>
        <w:rPr>
          <w:rFonts w:ascii="Arial" w:hAnsi="Arial" w:cs="Arial"/>
        </w:rPr>
        <w:t>средств бюджета на 1 января 2018 года</w:t>
      </w:r>
      <w:r w:rsidRPr="00591181">
        <w:rPr>
          <w:rFonts w:ascii="Arial" w:hAnsi="Arial" w:cs="Arial"/>
        </w:rPr>
        <w:t xml:space="preserve"> на счетах бюджетополучателей, финансируемых из бюджета и в иных случаях, возникающих при исполнении бюджета;</w:t>
      </w:r>
      <w:proofErr w:type="gramEnd"/>
    </w:p>
    <w:p w:rsidR="00C605AA" w:rsidRPr="00591181" w:rsidRDefault="00C605AA" w:rsidP="00C605AA">
      <w:pPr>
        <w:rPr>
          <w:rFonts w:ascii="Arial" w:hAnsi="Arial" w:cs="Arial"/>
        </w:rPr>
      </w:pPr>
      <w:proofErr w:type="gramStart"/>
      <w:r w:rsidRPr="00591181">
        <w:rPr>
          <w:rFonts w:ascii="Arial" w:hAnsi="Arial" w:cs="Arial"/>
        </w:rPr>
        <w:t xml:space="preserve">- ведомственную, функциональную и экономическую структуры расходов местного бюджета - на сумму остатков </w:t>
      </w:r>
      <w:r>
        <w:rPr>
          <w:rFonts w:ascii="Arial" w:hAnsi="Arial" w:cs="Arial"/>
        </w:rPr>
        <w:t>средств бюджета на 1 января 2019 года</w:t>
      </w:r>
      <w:r w:rsidRPr="00591181">
        <w:rPr>
          <w:rFonts w:ascii="Arial" w:hAnsi="Arial" w:cs="Arial"/>
        </w:rPr>
        <w:t xml:space="preserve"> на счетах бюджетополучателей, финансируемых из бюджета и в иных случаях, возникающих при исполнении бюджета;</w:t>
      </w:r>
      <w:proofErr w:type="gramEnd"/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</w:t>
      </w:r>
      <w:proofErr w:type="gramStart"/>
      <w:r w:rsidRPr="00591181">
        <w:rPr>
          <w:rFonts w:ascii="Arial" w:hAnsi="Arial" w:cs="Arial"/>
        </w:rPr>
        <w:t xml:space="preserve">- ведомственную, функциональную и экономическую структуры расходов местного бюджета - на сумму остатков </w:t>
      </w:r>
      <w:r>
        <w:rPr>
          <w:rFonts w:ascii="Arial" w:hAnsi="Arial" w:cs="Arial"/>
        </w:rPr>
        <w:t>средств бюджета на 1 января 2020 года</w:t>
      </w:r>
      <w:r w:rsidRPr="00591181">
        <w:rPr>
          <w:rFonts w:ascii="Arial" w:hAnsi="Arial" w:cs="Arial"/>
        </w:rPr>
        <w:t xml:space="preserve"> на счетах бюджетополучателей, финансируемых из бюджета и в иных случаях, возникающих при исполнении бюджета;</w:t>
      </w:r>
      <w:proofErr w:type="gramEnd"/>
      <w:r w:rsidRPr="00591181">
        <w:rPr>
          <w:rFonts w:ascii="Arial" w:hAnsi="Arial" w:cs="Arial"/>
        </w:rPr>
        <w:t xml:space="preserve">  - </w:t>
      </w:r>
      <w:proofErr w:type="gramStart"/>
      <w:r w:rsidRPr="00591181">
        <w:rPr>
          <w:rFonts w:ascii="Arial" w:hAnsi="Arial" w:cs="Arial"/>
        </w:rPr>
        <w:t>ведомственную, функциональную и экономическую структуры расходов местного бюджета – на сумму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  <w:proofErr w:type="gramEnd"/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- в иных случаях, установленных бюджетным законодательством Российской Федерации.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10.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В целях обеспечения финансовой дисциплины муниципального образования и </w:t>
      </w:r>
      <w:proofErr w:type="gramStart"/>
      <w:r w:rsidRPr="00591181">
        <w:rPr>
          <w:rFonts w:ascii="Arial" w:hAnsi="Arial" w:cs="Arial"/>
        </w:rPr>
        <w:t>в</w:t>
      </w:r>
      <w:proofErr w:type="gramEnd"/>
      <w:r w:rsidRPr="00591181">
        <w:rPr>
          <w:rFonts w:ascii="Arial" w:hAnsi="Arial" w:cs="Arial"/>
        </w:rPr>
        <w:t xml:space="preserve"> </w:t>
      </w:r>
    </w:p>
    <w:p w:rsidR="00C605AA" w:rsidRPr="00591181" w:rsidRDefault="00C605AA" w:rsidP="00C605AA">
      <w:pPr>
        <w:rPr>
          <w:rFonts w:ascii="Arial" w:hAnsi="Arial" w:cs="Arial"/>
        </w:rPr>
      </w:pPr>
      <w:proofErr w:type="gramStart"/>
      <w:r w:rsidRPr="00591181">
        <w:rPr>
          <w:rFonts w:ascii="Arial" w:hAnsi="Arial" w:cs="Arial"/>
        </w:rPr>
        <w:t>соответствии</w:t>
      </w:r>
      <w:proofErr w:type="gramEnd"/>
      <w:r w:rsidRPr="00591181">
        <w:rPr>
          <w:rFonts w:ascii="Arial" w:hAnsi="Arial" w:cs="Arial"/>
        </w:rPr>
        <w:t xml:space="preserve"> с условиями предоставления кредитов на финансирование временного кассового разрыва согласно Приказу Министерства финансов РФ от 01 июля 2002 года № 135,  установить, что приоритетными направлениями расходов являются следующие:</w:t>
      </w:r>
    </w:p>
    <w:p w:rsidR="00C605AA" w:rsidRPr="00591181" w:rsidRDefault="00C605AA" w:rsidP="00C605AA">
      <w:pPr>
        <w:numPr>
          <w:ilvl w:val="1"/>
          <w:numId w:val="4"/>
        </w:numPr>
        <w:rPr>
          <w:rFonts w:ascii="Arial" w:hAnsi="Arial" w:cs="Arial"/>
        </w:rPr>
      </w:pPr>
      <w:r w:rsidRPr="00591181">
        <w:rPr>
          <w:rFonts w:ascii="Arial" w:hAnsi="Arial" w:cs="Arial"/>
        </w:rPr>
        <w:t>оплата труда работников бюджетной сферы с начислениями на нее;</w:t>
      </w:r>
    </w:p>
    <w:p w:rsidR="00C605AA" w:rsidRPr="00591181" w:rsidRDefault="00C605AA" w:rsidP="00C605AA">
      <w:pPr>
        <w:numPr>
          <w:ilvl w:val="1"/>
          <w:numId w:val="4"/>
        </w:numPr>
        <w:rPr>
          <w:rFonts w:ascii="Arial" w:hAnsi="Arial" w:cs="Arial"/>
        </w:rPr>
      </w:pPr>
      <w:r w:rsidRPr="00591181">
        <w:rPr>
          <w:rFonts w:ascii="Arial" w:hAnsi="Arial" w:cs="Arial"/>
        </w:rPr>
        <w:t>оплата электроэнергии;</w:t>
      </w:r>
    </w:p>
    <w:p w:rsidR="00C605AA" w:rsidRPr="00591181" w:rsidRDefault="00C605AA" w:rsidP="00C605AA">
      <w:pPr>
        <w:numPr>
          <w:ilvl w:val="1"/>
          <w:numId w:val="4"/>
        </w:numPr>
        <w:rPr>
          <w:rFonts w:ascii="Arial" w:hAnsi="Arial" w:cs="Arial"/>
        </w:rPr>
      </w:pPr>
      <w:r w:rsidRPr="00591181">
        <w:rPr>
          <w:rFonts w:ascii="Arial" w:hAnsi="Arial" w:cs="Arial"/>
        </w:rPr>
        <w:t>подготовка к зиме и реформирование ЖКХ.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 w:rsidRPr="00591181">
        <w:rPr>
          <w:rFonts w:ascii="Arial" w:hAnsi="Arial" w:cs="Arial"/>
        </w:rPr>
        <w:t>Статья 11.</w:t>
      </w:r>
    </w:p>
    <w:p w:rsidR="00C605AA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Установить, что в расходной ча</w:t>
      </w:r>
      <w:r>
        <w:rPr>
          <w:rFonts w:ascii="Arial" w:hAnsi="Arial" w:cs="Arial"/>
        </w:rPr>
        <w:t>сти бюджета МО «Каменка» на 2018-2020 годы</w:t>
      </w:r>
      <w:r w:rsidRPr="00591181">
        <w:rPr>
          <w:rFonts w:ascii="Arial" w:hAnsi="Arial" w:cs="Arial"/>
        </w:rPr>
        <w:t xml:space="preserve"> создается резервный фонд администрации МО «Каменка» в размере 9,0 тыс. руб.</w:t>
      </w:r>
    </w:p>
    <w:p w:rsidR="00C605AA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ab/>
        <w:t>Статья 12.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Установить в расходной части бюджета МО «Каменка» объем дорожного фонда на 2018 год в размере 2469,3 тыс. руб., на 2019 год в размере 2785,3 тыс. руб. и на 2020 год в размере 2818,0 тыс. руб.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Статья 13</w:t>
      </w:r>
      <w:r w:rsidRPr="00591181">
        <w:rPr>
          <w:rFonts w:ascii="Arial" w:hAnsi="Arial" w:cs="Arial"/>
        </w:rPr>
        <w:t>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Неиспользованные в 2017</w:t>
      </w:r>
      <w:r w:rsidRPr="00591181">
        <w:rPr>
          <w:rFonts w:ascii="Arial" w:hAnsi="Arial" w:cs="Arial"/>
        </w:rPr>
        <w:t xml:space="preserve"> году целевые средства, переданные из других бюджетов бюджетной системы в бюджет МО «Каменка</w:t>
      </w:r>
      <w:r>
        <w:rPr>
          <w:rFonts w:ascii="Arial" w:hAnsi="Arial" w:cs="Arial"/>
        </w:rPr>
        <w:t>», подлежат использованию в 2018</w:t>
      </w:r>
      <w:r w:rsidRPr="00591181">
        <w:rPr>
          <w:rFonts w:ascii="Arial" w:hAnsi="Arial" w:cs="Arial"/>
        </w:rPr>
        <w:t xml:space="preserve"> году </w:t>
      </w:r>
      <w:proofErr w:type="gramStart"/>
      <w:r w:rsidRPr="0059118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>те</w:t>
      </w:r>
      <w:proofErr w:type="gramEnd"/>
      <w:r w:rsidRPr="00591181">
        <w:rPr>
          <w:rFonts w:ascii="Arial" w:hAnsi="Arial" w:cs="Arial"/>
        </w:rPr>
        <w:t xml:space="preserve"> же цели.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Неиспользованные целевые средст</w:t>
      </w:r>
      <w:r>
        <w:rPr>
          <w:rFonts w:ascii="Arial" w:hAnsi="Arial" w:cs="Arial"/>
        </w:rPr>
        <w:t>ва, потребность в которых в 2017</w:t>
      </w:r>
      <w:r w:rsidRPr="00591181">
        <w:rPr>
          <w:rFonts w:ascii="Arial" w:hAnsi="Arial" w:cs="Arial"/>
        </w:rPr>
        <w:t xml:space="preserve"> году отсутствует, подлежат возврату.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Статья 14</w:t>
      </w:r>
      <w:r w:rsidRPr="00591181">
        <w:rPr>
          <w:rFonts w:ascii="Arial" w:hAnsi="Arial" w:cs="Arial"/>
        </w:rPr>
        <w:t>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Бюджетные учреждения, находящиеся в ведении органов местного самоуправления муниципального образования  и финансируемые за счет средств местного бюджета, получающие доход от предпринимательской и иной приносящей доход деятельности, обязаны предоставлять оперативную информацию в финансовый отдел администрации МО «Каменка».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Статья 15</w:t>
      </w:r>
      <w:r w:rsidRPr="00591181">
        <w:rPr>
          <w:rFonts w:ascii="Arial" w:hAnsi="Arial" w:cs="Arial"/>
        </w:rPr>
        <w:t xml:space="preserve">. 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Установить, что заключение и оплата получателями бюджетных средств местными учреждениями и 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утвержденной и экономической </w:t>
      </w:r>
      <w:r w:rsidRPr="00591181">
        <w:rPr>
          <w:rFonts w:ascii="Arial" w:hAnsi="Arial" w:cs="Arial"/>
        </w:rPr>
        <w:lastRenderedPageBreak/>
        <w:t>классификациями расходов местного бюджета и с учетом принятых и неисполненных обязательств.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Обязательства, вытекающие из договоров, исполнение которых осуществляется за счет средств местного бюджета, принятые местными учреждениями и 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>
        <w:rPr>
          <w:rFonts w:ascii="Arial" w:hAnsi="Arial" w:cs="Arial"/>
        </w:rPr>
        <w:t>средств местного бюджета на 2018</w:t>
      </w:r>
      <w:r w:rsidRPr="00591181">
        <w:rPr>
          <w:rFonts w:ascii="Arial" w:hAnsi="Arial" w:cs="Arial"/>
        </w:rPr>
        <w:t xml:space="preserve"> год.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Договор, заключенный местными учреждениями или 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 финансового органа администрации муниципального образования.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Статья 16</w:t>
      </w:r>
      <w:r w:rsidRPr="00591181">
        <w:rPr>
          <w:rFonts w:ascii="Arial" w:hAnsi="Arial" w:cs="Arial"/>
        </w:rPr>
        <w:t xml:space="preserve">. 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Не допускать предоставления бюджетных кредитов (ссуд) из местного бюджета.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Статья 17</w:t>
      </w:r>
      <w:r w:rsidRPr="00591181">
        <w:rPr>
          <w:rFonts w:ascii="Arial" w:hAnsi="Arial" w:cs="Arial"/>
        </w:rPr>
        <w:t>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Установить, что в течение 2018-2020 годов</w:t>
      </w:r>
      <w:r w:rsidRPr="00591181">
        <w:rPr>
          <w:rFonts w:ascii="Arial" w:hAnsi="Arial" w:cs="Arial"/>
        </w:rPr>
        <w:t xml:space="preserve"> государственные гарантии администрации МО «Каменка» под обязательства местного бюджета не предоставляются.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Статья 18</w:t>
      </w:r>
      <w:r w:rsidRPr="00591181">
        <w:rPr>
          <w:rFonts w:ascii="Arial" w:hAnsi="Arial" w:cs="Arial"/>
        </w:rPr>
        <w:t>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>1. Установить предельный объем муниципал</w:t>
      </w:r>
      <w:r>
        <w:rPr>
          <w:rFonts w:ascii="Arial" w:hAnsi="Arial" w:cs="Arial"/>
        </w:rPr>
        <w:t>ьного долга МО «Каменка» на 2018 год в размере 202,0</w:t>
      </w:r>
      <w:r w:rsidRPr="00591181">
        <w:rPr>
          <w:rFonts w:ascii="Arial" w:hAnsi="Arial" w:cs="Arial"/>
        </w:rPr>
        <w:t xml:space="preserve"> тыс. руб.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91181">
        <w:rPr>
          <w:rFonts w:ascii="Arial" w:hAnsi="Arial" w:cs="Arial"/>
        </w:rPr>
        <w:t>Установить верхний предел муниципального долга МО «Каменка</w:t>
      </w:r>
      <w:r>
        <w:rPr>
          <w:rFonts w:ascii="Arial" w:hAnsi="Arial" w:cs="Arial"/>
        </w:rPr>
        <w:t>» по состоянию на 01 января 2019 года в размере 202,0</w:t>
      </w:r>
      <w:r w:rsidRPr="00591181">
        <w:rPr>
          <w:rFonts w:ascii="Arial" w:hAnsi="Arial" w:cs="Arial"/>
        </w:rPr>
        <w:t xml:space="preserve"> тыс. руб., в том числе верхний предел долга по муниципальным гарантиям – 0 тыс. руб.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 w:rsidRPr="00591181">
        <w:rPr>
          <w:rFonts w:ascii="Arial" w:hAnsi="Arial" w:cs="Arial"/>
        </w:rPr>
        <w:t>. Установить предельный объем муниципал</w:t>
      </w:r>
      <w:r>
        <w:rPr>
          <w:rFonts w:ascii="Arial" w:hAnsi="Arial" w:cs="Arial"/>
        </w:rPr>
        <w:t>ьного долга МО «Каменка» на 2019 год в размере 225,0</w:t>
      </w:r>
      <w:r w:rsidRPr="00591181">
        <w:rPr>
          <w:rFonts w:ascii="Arial" w:hAnsi="Arial" w:cs="Arial"/>
        </w:rPr>
        <w:t xml:space="preserve"> тыс. руб.</w:t>
      </w:r>
    </w:p>
    <w:p w:rsidR="00C605AA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91181">
        <w:rPr>
          <w:rFonts w:ascii="Arial" w:hAnsi="Arial" w:cs="Arial"/>
        </w:rPr>
        <w:t>Установить верхний предел муниципального долга МО «Каменка</w:t>
      </w:r>
      <w:r>
        <w:rPr>
          <w:rFonts w:ascii="Arial" w:hAnsi="Arial" w:cs="Arial"/>
        </w:rPr>
        <w:t>» по состоянию на 01 января 2020 года в размере 225,0</w:t>
      </w:r>
      <w:r w:rsidRPr="00591181">
        <w:rPr>
          <w:rFonts w:ascii="Arial" w:hAnsi="Arial" w:cs="Arial"/>
        </w:rPr>
        <w:t xml:space="preserve"> тыс. руб., в том числе верхний предел долга по муниципальным гарантиям – 0 тыс. руб</w:t>
      </w:r>
      <w:r>
        <w:rPr>
          <w:rFonts w:ascii="Arial" w:hAnsi="Arial" w:cs="Arial"/>
        </w:rPr>
        <w:t>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3</w:t>
      </w:r>
      <w:r w:rsidRPr="00591181">
        <w:rPr>
          <w:rFonts w:ascii="Arial" w:hAnsi="Arial" w:cs="Arial"/>
        </w:rPr>
        <w:t>. Установить предельный объем муниципал</w:t>
      </w:r>
      <w:r>
        <w:rPr>
          <w:rFonts w:ascii="Arial" w:hAnsi="Arial" w:cs="Arial"/>
        </w:rPr>
        <w:t>ьного долга МО «Каменка» на 2020 год в размере 234,0</w:t>
      </w:r>
      <w:r w:rsidRPr="00591181">
        <w:rPr>
          <w:rFonts w:ascii="Arial" w:hAnsi="Arial" w:cs="Arial"/>
        </w:rPr>
        <w:t xml:space="preserve"> тыс. руб.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91181">
        <w:rPr>
          <w:rFonts w:ascii="Arial" w:hAnsi="Arial" w:cs="Arial"/>
        </w:rPr>
        <w:t>Установить верхний предел муниципального долга МО «Каменка</w:t>
      </w:r>
      <w:r>
        <w:rPr>
          <w:rFonts w:ascii="Arial" w:hAnsi="Arial" w:cs="Arial"/>
        </w:rPr>
        <w:t>» по состоянию на 01 января 2021 года в размере 234,0</w:t>
      </w:r>
      <w:r w:rsidRPr="00591181">
        <w:rPr>
          <w:rFonts w:ascii="Arial" w:hAnsi="Arial" w:cs="Arial"/>
        </w:rPr>
        <w:t xml:space="preserve"> тыс. руб., в том числе верхний предел долга по муниципальным гарантиям – 0 тыс. руб.</w:t>
      </w:r>
    </w:p>
    <w:p w:rsidR="00C605AA" w:rsidRPr="00591181" w:rsidRDefault="00C605AA" w:rsidP="00C6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91181">
        <w:rPr>
          <w:rFonts w:ascii="Arial" w:hAnsi="Arial" w:cs="Arial"/>
        </w:rPr>
        <w:t>Установить предельный объем расходов на обслуживание внутреннего муниципального долга МО «Каменка» в размере 0 тыс. руб. ежегодно.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Статья 19</w:t>
      </w:r>
      <w:r w:rsidRPr="00591181">
        <w:rPr>
          <w:rFonts w:ascii="Arial" w:hAnsi="Arial" w:cs="Arial"/>
        </w:rPr>
        <w:t>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Утвердить Программу внутренних за</w:t>
      </w:r>
      <w:r>
        <w:rPr>
          <w:rFonts w:ascii="Arial" w:hAnsi="Arial" w:cs="Arial"/>
        </w:rPr>
        <w:t>имствований МО «Каменка» на 2018-2020</w:t>
      </w:r>
      <w:r w:rsidRPr="00591181">
        <w:rPr>
          <w:rFonts w:ascii="Arial" w:hAnsi="Arial" w:cs="Arial"/>
        </w:rPr>
        <w:t xml:space="preserve"> 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согласно приложению 7 к настоящему Решению.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Разрешить администрации муниципального образования  в пределах  утвержденной Программы муниципальных </w:t>
      </w:r>
      <w:r>
        <w:rPr>
          <w:rFonts w:ascii="Arial" w:hAnsi="Arial" w:cs="Arial"/>
        </w:rPr>
        <w:t>внутренних заимствований на 2018-2020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принимать решение о привлечении кредитных ресурсов у банков и других кредитных организаций.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(ст. 110 Бюджетного кодекса РФ).</w:t>
      </w:r>
    </w:p>
    <w:p w:rsidR="00C605AA" w:rsidRPr="00591181" w:rsidRDefault="00C605AA" w:rsidP="00C605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Статья 20</w:t>
      </w:r>
      <w:r w:rsidRPr="00591181">
        <w:rPr>
          <w:rFonts w:ascii="Arial" w:hAnsi="Arial" w:cs="Arial"/>
        </w:rPr>
        <w:t>.</w:t>
      </w:r>
    </w:p>
    <w:p w:rsidR="00C605AA" w:rsidRPr="00591181" w:rsidRDefault="00C605AA" w:rsidP="00C605AA">
      <w:pPr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   Настоящее Решение вступает в силу со дня его официального опубликования в газете «Вестник МО «Каме</w:t>
      </w:r>
      <w:r>
        <w:rPr>
          <w:rFonts w:ascii="Arial" w:hAnsi="Arial" w:cs="Arial"/>
        </w:rPr>
        <w:t>нка», но не ранее 01 января 2018</w:t>
      </w:r>
      <w:r w:rsidRPr="00591181">
        <w:rPr>
          <w:rFonts w:ascii="Arial" w:hAnsi="Arial" w:cs="Arial"/>
        </w:rPr>
        <w:t xml:space="preserve"> года.</w:t>
      </w:r>
    </w:p>
    <w:p w:rsidR="00C605AA" w:rsidRPr="00591181" w:rsidRDefault="00C605AA" w:rsidP="00C605AA">
      <w:pPr>
        <w:rPr>
          <w:rFonts w:ascii="Arial" w:hAnsi="Arial" w:cs="Arial"/>
        </w:rPr>
      </w:pPr>
    </w:p>
    <w:p w:rsidR="00C605AA" w:rsidRPr="00591181" w:rsidRDefault="00C605AA" w:rsidP="00C605AA">
      <w:pPr>
        <w:rPr>
          <w:rFonts w:ascii="Arial" w:hAnsi="Arial" w:cs="Arial"/>
        </w:rPr>
      </w:pPr>
    </w:p>
    <w:p w:rsidR="00C605AA" w:rsidRPr="00D65C81" w:rsidRDefault="00C605AA" w:rsidP="00C605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C605AA" w:rsidRPr="00D65C81" w:rsidRDefault="00C605AA" w:rsidP="00C605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C605AA" w:rsidRDefault="00C605AA" w:rsidP="00C605AA">
      <w:pPr>
        <w:pStyle w:val="ConsPlusTitle"/>
        <w:widowControl/>
        <w:tabs>
          <w:tab w:val="left" w:pos="5220"/>
        </w:tabs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B31347" w:rsidRDefault="00B31347" w:rsidP="00C605AA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60"/>
        <w:gridCol w:w="960"/>
        <w:gridCol w:w="1300"/>
        <w:gridCol w:w="840"/>
        <w:gridCol w:w="840"/>
        <w:gridCol w:w="834"/>
      </w:tblGrid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Приложение №1 </w:t>
            </w: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к решению Думы № 178 от 28 декабря 2017 г.</w:t>
            </w: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"О бюджете МО "Каменка" на 2018 год</w:t>
            </w: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и на плановый период 2019 и 2020 годов"</w:t>
            </w: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Источники финансирования дефицита бюджета муниципального образования "Каменка" </w:t>
            </w:r>
          </w:p>
        </w:tc>
      </w:tr>
      <w:tr w:rsidR="00D92804" w:rsidRPr="00D92804" w:rsidTr="00D92804">
        <w:trPr>
          <w:trHeight w:val="255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на 2018-2020 годы</w:t>
            </w: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2018 год, сумма,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2019 год, сумма,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2020 год, сумма,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бюджетной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Источники  внутреннего финансирования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дефицита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000 90 00 00 00  00 0000 000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234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000 01 02 00 00 00  0000 000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234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234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000 01 02 00 00 10 0000 710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234</w:t>
            </w:r>
          </w:p>
        </w:tc>
      </w:tr>
      <w:tr w:rsidR="00D92804" w:rsidRPr="00D92804" w:rsidTr="00D92804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Изменение остатков  средств на счетах  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по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учету средств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-10184,6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-9462,8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-9661,9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-10184,6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-9462,8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-9661,9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бюджетов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000 01 05 02 01 10 0000 510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-10184,6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-9462,8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-9661,9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10184,6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9462,8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9661,9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10184,6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9462,8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9661,9</w:t>
            </w:r>
          </w:p>
        </w:tc>
      </w:tr>
      <w:tr w:rsidR="00D92804" w:rsidRPr="00D92804" w:rsidTr="00D92804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Уменьшение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92804" w:rsidRPr="00D92804" w:rsidTr="00D92804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10184,6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9462,8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9661,9</w:t>
            </w: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Глава МО "Каменка"                                               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Н.Б.Петрова</w:t>
            </w:r>
            <w:proofErr w:type="spellEnd"/>
          </w:p>
        </w:tc>
      </w:tr>
    </w:tbl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708"/>
        <w:gridCol w:w="3273"/>
        <w:gridCol w:w="688"/>
        <w:gridCol w:w="688"/>
        <w:gridCol w:w="68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D92804" w:rsidRPr="00D92804" w:rsidTr="00D92804">
        <w:trPr>
          <w:gridAfter w:val="11"/>
          <w:wAfter w:w="146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Приложение № 2</w:t>
            </w:r>
          </w:p>
        </w:tc>
      </w:tr>
      <w:tr w:rsidR="00D92804" w:rsidRPr="00D92804" w:rsidTr="00D92804">
        <w:trPr>
          <w:gridAfter w:val="11"/>
          <w:wAfter w:w="146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к решению Думы № 178 от 28 декабря 2017 г.     </w:t>
            </w:r>
          </w:p>
        </w:tc>
      </w:tr>
      <w:tr w:rsidR="00D92804" w:rsidRPr="00D92804" w:rsidTr="00D92804">
        <w:trPr>
          <w:gridAfter w:val="11"/>
          <w:wAfter w:w="146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"О бюджете МО "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Каменка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"н</w:t>
            </w:r>
            <w:proofErr w:type="gramEnd"/>
            <w:r w:rsidRPr="00D92804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2018 год</w:t>
            </w:r>
          </w:p>
        </w:tc>
      </w:tr>
      <w:tr w:rsidR="00D92804" w:rsidRPr="00D92804" w:rsidTr="00D92804">
        <w:trPr>
          <w:gridAfter w:val="11"/>
          <w:wAfter w:w="146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и на плановый период 2019 и 2020 годов"</w:t>
            </w:r>
          </w:p>
        </w:tc>
      </w:tr>
      <w:tr w:rsidR="00D92804" w:rsidRPr="00D92804" w:rsidTr="00D92804">
        <w:trPr>
          <w:gridAfter w:val="11"/>
          <w:wAfter w:w="146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70"/>
        </w:trPr>
        <w:tc>
          <w:tcPr>
            <w:tcW w:w="90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Прогноз  поступления доходов по МО "Каменка" на 2018-2020 гг.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на 2018 г.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на 2019 г.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на 2020 г.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4040,0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4500,0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4680,0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182 1 01 00000 10 0000 000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390,0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390,0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100 1 03 02000 10 0000 110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2468,9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2785,2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2817,8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100 1 03 02230 01 0000 110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диз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топливо,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подлежащ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распредел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установл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дифференц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отчисл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в местные бюджеты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920,9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1043,8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1071,9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11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100 1 03 02240 01 0000 110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моторн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масла для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дизельн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и (или) карбюратор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и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>нжекторных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) двигателей,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подлеж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распредел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между бюджетами РФ и местными бюджет. с учетом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установл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дифференц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отчисл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местн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9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100 1 03 02250 01 0000 110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автомоб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бензин,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подлежащ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распредел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установл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дифференц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отчисл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в местные бюджеты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1683,3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1875,4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1924,2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9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100 1 03 02260 01 0000 110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прямогонный бензин,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подлежащ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Распредел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установл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дифференц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отчисл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в местные бюджеты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-142,4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-141,3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-185,6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182 1 05 03010 01 1000 110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182 1 06 01030 10 1000 110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32,0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182 1 06 06000 10 0000 110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Земельный налог - итого: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432,0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458,0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470,0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182 1 06 06033 10 1000 110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обладающ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земел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участком,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располож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228,0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241,0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4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182 1 06 06043 10 1000 110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Земельный налог с физических лиц,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обладающ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земел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участком,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располож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204,0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224,0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033 1 08 04020 01 1000 110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соверш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нотариальных действий должностными лицами органов МСУ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033 1 11 00000 10 0000 000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Доходы от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использ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имущества, находящегося в государственной и муниципальной собственности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594,0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656,0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697,4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033 1 11 05025 10 0000 120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Доходы получен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виде арендной платы за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земел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участки,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находящ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в собств. сельских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594,0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656,0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697,4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7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033 1 11 05035 10 1000 120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находящихся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033 1 14 06025 10 0000 430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033 1 17 05050 10 0000 180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146,1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157,8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164,8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5942,6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4737,8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4747,9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159 2 02 01000 10 0000 151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Дотации от других бюджетов БС - итого: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5824,1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4618,5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4625,4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159 2 02 01001 10 0000 151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5824,1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4618,5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4625,4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159 2 02 02999 10 0000 151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Субсидии бюджетам поселений - итого: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159 2 02 02051 10 0000 151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Субсид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посел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на реал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ф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>едер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целев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прогр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159 2 02 02999 10 0000 151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159 2 02 02999 10 0000 151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повыш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эффектив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бюджетных расходов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Субвенции от других бюджетов Р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Ф-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итого: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118,5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119,3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122,5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159 2 02 30024 10 0000 151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выпол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перед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159 2 02 35118 10 0000 151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выпол</w:t>
            </w:r>
            <w:proofErr w:type="spellEnd"/>
            <w:r w:rsidRPr="00D92804">
              <w:rPr>
                <w:rFonts w:ascii="Arial CYR" w:hAnsi="Arial CYR" w:cs="Arial CYR"/>
                <w:sz w:val="16"/>
                <w:szCs w:val="16"/>
              </w:rPr>
              <w:t>. полном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D92804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о первичному ВУС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85,5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86,3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89,5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9982,6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9237,8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9427,9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225,0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234,0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10184,6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9462,8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9661,9</w:t>
            </w: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Глава МО "Каменка"                               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Н.Б.Петрова</w:t>
            </w:r>
            <w:proofErr w:type="spellEnd"/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9"/>
        <w:gridCol w:w="1679"/>
        <w:gridCol w:w="3342"/>
      </w:tblGrid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 xml:space="preserve">                                                                                                                            Приложение № 3   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 xml:space="preserve">                                                                         к решению Думы № 178 от 28 декабря 2017 г.  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 xml:space="preserve">                                                                             "О бюджете МО "Каменка" на 2018 год и </w:t>
            </w:r>
            <w:proofErr w:type="gramStart"/>
            <w:r w:rsidRPr="00D92804">
              <w:t>на</w:t>
            </w:r>
            <w:proofErr w:type="gramEnd"/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 xml:space="preserve">                                                                                         плановый период 2019 и 2020 годов"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315"/>
        </w:trPr>
        <w:tc>
          <w:tcPr>
            <w:tcW w:w="9570" w:type="dxa"/>
            <w:gridSpan w:val="3"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 xml:space="preserve">        Перечень и коды главных администраторов доходов местного бюджета</w:t>
            </w:r>
          </w:p>
        </w:tc>
      </w:tr>
      <w:tr w:rsidR="00D92804" w:rsidRPr="00D92804" w:rsidTr="00D92804">
        <w:trPr>
          <w:trHeight w:val="315"/>
        </w:trPr>
        <w:tc>
          <w:tcPr>
            <w:tcW w:w="9570" w:type="dxa"/>
            <w:gridSpan w:val="3"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 xml:space="preserve">муниципального образования "Каменка", закрепляемые за ними виды и подвиды </w:t>
            </w:r>
          </w:p>
        </w:tc>
      </w:tr>
      <w:tr w:rsidR="00D92804" w:rsidRPr="00D92804" w:rsidTr="00D92804">
        <w:trPr>
          <w:trHeight w:val="315"/>
        </w:trPr>
        <w:tc>
          <w:tcPr>
            <w:tcW w:w="9570" w:type="dxa"/>
            <w:gridSpan w:val="3"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 xml:space="preserve">     доходов на 2018-2020 годы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30"/>
        </w:trPr>
        <w:tc>
          <w:tcPr>
            <w:tcW w:w="4888" w:type="dxa"/>
            <w:noWrap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 w:rsidP="00D92804">
            <w:r w:rsidRPr="00D92804">
              <w:t xml:space="preserve">Администратор  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 w:rsidP="00D92804">
            <w:r w:rsidRPr="00D92804">
              <w:t xml:space="preserve">Код </w:t>
            </w:r>
            <w:proofErr w:type="gramStart"/>
            <w:r w:rsidRPr="00D92804">
              <w:t>бюджетной</w:t>
            </w:r>
            <w:proofErr w:type="gramEnd"/>
            <w:r w:rsidRPr="00D92804">
              <w:t xml:space="preserve"> 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 w:rsidP="00D92804">
            <w:r w:rsidRPr="00D92804">
              <w:t>Наименование доходов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 w:rsidP="00D92804">
            <w:r w:rsidRPr="00D92804">
              <w:t>дохода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 w:rsidP="00D92804">
            <w:r w:rsidRPr="00D92804">
              <w:t>классификации РФ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 w:rsidP="00D92804">
            <w:r w:rsidRPr="00D92804">
              <w:t> </w:t>
            </w:r>
          </w:p>
        </w:tc>
      </w:tr>
      <w:tr w:rsidR="00D92804" w:rsidRPr="00D92804" w:rsidTr="00D92804">
        <w:trPr>
          <w:trHeight w:val="315"/>
        </w:trPr>
        <w:tc>
          <w:tcPr>
            <w:tcW w:w="9570" w:type="dxa"/>
            <w:gridSpan w:val="3"/>
            <w:hideMark/>
          </w:tcPr>
          <w:p w:rsidR="00D92804" w:rsidRPr="00D92804" w:rsidRDefault="00D92804">
            <w:r w:rsidRPr="00D92804">
              <w:t xml:space="preserve">                    </w:t>
            </w:r>
            <w:r w:rsidRPr="00D92804">
              <w:rPr>
                <w:b/>
                <w:bCs/>
              </w:rPr>
              <w:t>Администрация МО "Каменка"</w:t>
            </w:r>
          </w:p>
        </w:tc>
      </w:tr>
      <w:tr w:rsidR="00D92804" w:rsidRPr="00D92804" w:rsidTr="00D92804">
        <w:trPr>
          <w:trHeight w:val="12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1 08 04020 01 1000 110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2804" w:rsidRPr="00D92804" w:rsidTr="00D92804">
        <w:trPr>
          <w:trHeight w:val="1185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1 08 04020 01 4000 110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2804" w:rsidRPr="00D92804" w:rsidTr="00D92804">
        <w:trPr>
          <w:trHeight w:val="1245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1 11 05025 10 0000 120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proofErr w:type="gramStart"/>
            <w:r w:rsidRPr="00D9280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92804" w:rsidRPr="00D92804" w:rsidTr="00D92804">
        <w:trPr>
          <w:trHeight w:val="915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lastRenderedPageBreak/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1 11 05035 10 1000 120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2804" w:rsidRPr="00D92804" w:rsidTr="00D92804">
        <w:trPr>
          <w:trHeight w:val="630"/>
        </w:trPr>
        <w:tc>
          <w:tcPr>
            <w:tcW w:w="4888" w:type="dxa"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hideMark/>
          </w:tcPr>
          <w:p w:rsidR="00D92804" w:rsidRPr="00D92804" w:rsidRDefault="00D92804">
            <w:r w:rsidRPr="00D92804">
              <w:t xml:space="preserve"> 1 13 01995 10 0000 130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D92804" w:rsidRPr="00D92804" w:rsidTr="00D92804">
        <w:trPr>
          <w:trHeight w:val="1230"/>
        </w:trPr>
        <w:tc>
          <w:tcPr>
            <w:tcW w:w="4888" w:type="dxa"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hideMark/>
          </w:tcPr>
          <w:p w:rsidR="00D92804" w:rsidRPr="00D92804" w:rsidRDefault="00D92804">
            <w:r w:rsidRPr="00D92804">
              <w:t xml:space="preserve"> 1 14 02053 10 0000 410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92804" w:rsidRPr="00D92804" w:rsidTr="00D92804">
        <w:trPr>
          <w:trHeight w:val="915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1 14 06025 10 0000 430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D92804" w:rsidRPr="00D92804" w:rsidTr="00D92804">
        <w:trPr>
          <w:trHeight w:val="885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1 16 51040 02 0000 140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>Денежные взыскания (штрафы) 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D92804" w:rsidRPr="00D92804" w:rsidTr="00D92804">
        <w:trPr>
          <w:trHeight w:val="6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1 16 90050 10 0000 140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>Прочие поступления от денежных взысканий (штрафов) и иных сумм возмещения ущерба, зачисленные в бюджеты сельских поселений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1 17 01050 10 0000 180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 xml:space="preserve">Невыясненные поступления, зачисляемые в бюджеты сельских поселений 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1 17 05050 10 0000 180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Прочие неналоговые доходы бюджетов сельских поселений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033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2 07 05030 10 </w:t>
            </w:r>
            <w:r w:rsidRPr="00D92804">
              <w:lastRenderedPageBreak/>
              <w:t>0000 180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lastRenderedPageBreak/>
              <w:t xml:space="preserve">Прочие безвозмездные </w:t>
            </w:r>
            <w:r w:rsidRPr="00D92804">
              <w:lastRenderedPageBreak/>
              <w:t>поступления в бюджеты сельских поселений</w:t>
            </w:r>
          </w:p>
        </w:tc>
      </w:tr>
      <w:tr w:rsidR="00D92804" w:rsidRPr="00D92804" w:rsidTr="00D92804">
        <w:trPr>
          <w:trHeight w:val="315"/>
        </w:trPr>
        <w:tc>
          <w:tcPr>
            <w:tcW w:w="4888" w:type="dxa"/>
            <w:noWrap/>
            <w:hideMark/>
          </w:tcPr>
          <w:p w:rsidR="00D92804" w:rsidRPr="00D92804" w:rsidRDefault="00D92804" w:rsidP="00D92804">
            <w:r w:rsidRPr="00D92804">
              <w:lastRenderedPageBreak/>
              <w:t>Администратор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 w:rsidP="00D92804">
            <w:r w:rsidRPr="00D92804">
              <w:t xml:space="preserve">Код </w:t>
            </w:r>
            <w:proofErr w:type="gramStart"/>
            <w:r w:rsidRPr="00D92804">
              <w:t>бюджетной</w:t>
            </w:r>
            <w:proofErr w:type="gramEnd"/>
            <w:r w:rsidRPr="00D92804">
              <w:t xml:space="preserve"> 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 w:rsidP="00D92804">
            <w:r w:rsidRPr="00D92804">
              <w:t>Наименование доходов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 w:rsidP="00D92804">
            <w:r w:rsidRPr="00D92804">
              <w:t>дохода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 w:rsidP="00D92804">
            <w:r w:rsidRPr="00D92804">
              <w:t>классификации РФ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 </w:t>
            </w:r>
          </w:p>
        </w:tc>
      </w:tr>
      <w:tr w:rsidR="00D92804" w:rsidRPr="00D92804" w:rsidTr="00D92804">
        <w:trPr>
          <w:trHeight w:val="15"/>
        </w:trPr>
        <w:tc>
          <w:tcPr>
            <w:tcW w:w="4888" w:type="dxa"/>
            <w:noWrap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315"/>
        </w:trPr>
        <w:tc>
          <w:tcPr>
            <w:tcW w:w="4888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 xml:space="preserve">                                                                                                Финансовый   отдел  муниципального образования "Каменка"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 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 </w:t>
            </w:r>
          </w:p>
        </w:tc>
      </w:tr>
      <w:tr w:rsidR="00D92804" w:rsidRPr="00D92804" w:rsidTr="00D92804">
        <w:trPr>
          <w:trHeight w:val="315"/>
        </w:trPr>
        <w:tc>
          <w:tcPr>
            <w:tcW w:w="4888" w:type="dxa"/>
            <w:noWrap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 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 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1 17 01050 10 0000 180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Невыясненные поступления, зачисляемые в бюджеты сельских поселений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 w:val="restart"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vMerge w:val="restart"/>
            <w:hideMark/>
          </w:tcPr>
          <w:p w:rsidR="00D92804" w:rsidRPr="00D92804" w:rsidRDefault="00D92804">
            <w:r w:rsidRPr="00D92804">
              <w:t xml:space="preserve"> 2 02 15001 10 0000 151 </w:t>
            </w:r>
          </w:p>
        </w:tc>
        <w:tc>
          <w:tcPr>
            <w:tcW w:w="3586" w:type="dxa"/>
            <w:vMerge w:val="restart"/>
            <w:hideMark/>
          </w:tcPr>
          <w:p w:rsidR="00D92804" w:rsidRPr="00D92804" w:rsidRDefault="00D92804">
            <w:proofErr w:type="spellStart"/>
            <w:r w:rsidRPr="00D92804">
              <w:t>Дотациии</w:t>
            </w:r>
            <w:proofErr w:type="spellEnd"/>
            <w:r w:rsidRPr="00D92804">
              <w:t xml:space="preserve"> бюджетам сельских поселений на выравнивание бюджетной обеспеченности </w:t>
            </w:r>
          </w:p>
        </w:tc>
      </w:tr>
      <w:tr w:rsidR="00D92804" w:rsidRPr="00D92804" w:rsidTr="00D92804">
        <w:trPr>
          <w:trHeight w:val="276"/>
        </w:trPr>
        <w:tc>
          <w:tcPr>
            <w:tcW w:w="4888" w:type="dxa"/>
            <w:vMerge/>
            <w:hideMark/>
          </w:tcPr>
          <w:p w:rsidR="00D92804" w:rsidRPr="00D92804" w:rsidRDefault="00D92804"/>
        </w:tc>
        <w:tc>
          <w:tcPr>
            <w:tcW w:w="1096" w:type="dxa"/>
            <w:vMerge/>
            <w:hideMark/>
          </w:tcPr>
          <w:p w:rsidR="00D92804" w:rsidRPr="00D92804" w:rsidRDefault="00D92804"/>
        </w:tc>
        <w:tc>
          <w:tcPr>
            <w:tcW w:w="3586" w:type="dxa"/>
            <w:vMerge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270"/>
        </w:trPr>
        <w:tc>
          <w:tcPr>
            <w:tcW w:w="4888" w:type="dxa"/>
            <w:vMerge w:val="restart"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Дотации бюджетам сельских поселений на поддержку мер по обеспечению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/>
            <w:hideMark/>
          </w:tcPr>
          <w:p w:rsidR="00D92804" w:rsidRPr="00D92804" w:rsidRDefault="00D92804"/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2 02 15002 10 0000 151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сбалансированности бюджетов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2 02 19999 10 0000 151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Прочие дотации бюджетам сельских поселений</w:t>
            </w:r>
          </w:p>
        </w:tc>
      </w:tr>
      <w:tr w:rsidR="00D92804" w:rsidRPr="00D92804" w:rsidTr="00D92804">
        <w:trPr>
          <w:trHeight w:val="6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2 02 20051 10 0000 151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>Субсидии бюджетам сельских поселений на реализацию федеральных целевых программ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2 02 29999 10 0000 151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Прочие субсидии бюджетам сельских поселений</w:t>
            </w:r>
          </w:p>
        </w:tc>
      </w:tr>
      <w:tr w:rsidR="00D92804" w:rsidRPr="00D92804" w:rsidTr="00D92804">
        <w:trPr>
          <w:trHeight w:val="6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2 02 30024 10 0000 151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D92804" w:rsidRPr="00D92804" w:rsidTr="00D92804">
        <w:trPr>
          <w:trHeight w:val="6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2 02 35118 10 0000 151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2804" w:rsidRPr="00D92804" w:rsidTr="00D92804">
        <w:trPr>
          <w:trHeight w:val="900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 xml:space="preserve"> 2 02 45148 10 0000 151</w:t>
            </w:r>
          </w:p>
        </w:tc>
        <w:tc>
          <w:tcPr>
            <w:tcW w:w="3586" w:type="dxa"/>
            <w:hideMark/>
          </w:tcPr>
          <w:p w:rsidR="00D92804" w:rsidRPr="00D92804" w:rsidRDefault="00D92804">
            <w:r w:rsidRPr="00D92804"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</w:tr>
      <w:tr w:rsidR="00D92804" w:rsidRPr="00D92804" w:rsidTr="00D92804">
        <w:trPr>
          <w:trHeight w:val="15"/>
        </w:trPr>
        <w:tc>
          <w:tcPr>
            <w:tcW w:w="4888" w:type="dxa"/>
            <w:noWrap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noWrap/>
            <w:hideMark/>
          </w:tcPr>
          <w:p w:rsidR="00D92804" w:rsidRPr="00D92804" w:rsidRDefault="00D92804">
            <w:r w:rsidRPr="00D92804">
              <w:t> 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 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 w:val="restart"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vMerge w:val="restart"/>
            <w:hideMark/>
          </w:tcPr>
          <w:p w:rsidR="00D92804" w:rsidRPr="00D92804" w:rsidRDefault="00D92804">
            <w:r w:rsidRPr="00D92804">
              <w:t xml:space="preserve"> 2 02 49999 10 0000 151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 xml:space="preserve">Прочие межбюджетные трансферты, передаваемые бюджетам </w:t>
            </w:r>
            <w:proofErr w:type="gramStart"/>
            <w:r w:rsidRPr="00D92804">
              <w:t>сельских</w:t>
            </w:r>
            <w:proofErr w:type="gramEnd"/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/>
            <w:hideMark/>
          </w:tcPr>
          <w:p w:rsidR="00D92804" w:rsidRPr="00D92804" w:rsidRDefault="00D92804"/>
        </w:tc>
        <w:tc>
          <w:tcPr>
            <w:tcW w:w="1096" w:type="dxa"/>
            <w:vMerge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поселений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 w:val="restart"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vMerge w:val="restart"/>
            <w:hideMark/>
          </w:tcPr>
          <w:p w:rsidR="00D92804" w:rsidRPr="00D92804" w:rsidRDefault="00D92804">
            <w:r w:rsidRPr="00D92804">
              <w:t xml:space="preserve"> 2 08 05000 10 </w:t>
            </w:r>
            <w:r w:rsidRPr="00D92804">
              <w:lastRenderedPageBreak/>
              <w:t>0000 180</w:t>
            </w:r>
          </w:p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lastRenderedPageBreak/>
              <w:t xml:space="preserve">Перечисления из бюджетов </w:t>
            </w:r>
            <w:r w:rsidRPr="00D92804">
              <w:lastRenderedPageBreak/>
              <w:t>сельских поселений (в бюджеты поселений)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/>
            <w:hideMark/>
          </w:tcPr>
          <w:p w:rsidR="00D92804" w:rsidRPr="00D92804" w:rsidRDefault="00D92804"/>
        </w:tc>
        <w:tc>
          <w:tcPr>
            <w:tcW w:w="1096" w:type="dxa"/>
            <w:vMerge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 xml:space="preserve">для осуществления возврата (зачета) излишне </w:t>
            </w:r>
            <w:proofErr w:type="gramStart"/>
            <w:r w:rsidRPr="00D92804">
              <w:t>уплаченных</w:t>
            </w:r>
            <w:proofErr w:type="gramEnd"/>
            <w:r w:rsidRPr="00D92804">
              <w:t xml:space="preserve"> или 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/>
            <w:hideMark/>
          </w:tcPr>
          <w:p w:rsidR="00D92804" w:rsidRPr="00D92804" w:rsidRDefault="00D92804"/>
        </w:tc>
        <w:tc>
          <w:tcPr>
            <w:tcW w:w="1096" w:type="dxa"/>
            <w:vMerge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излишне взысканных сумм налогов, сборов и иных платежей, а также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/>
            <w:hideMark/>
          </w:tcPr>
          <w:p w:rsidR="00D92804" w:rsidRPr="00D92804" w:rsidRDefault="00D92804"/>
        </w:tc>
        <w:tc>
          <w:tcPr>
            <w:tcW w:w="1096" w:type="dxa"/>
            <w:vMerge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 xml:space="preserve">сумм процентов за несвоевременное осуществление такого возврата и 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/>
            <w:hideMark/>
          </w:tcPr>
          <w:p w:rsidR="00D92804" w:rsidRPr="00D92804" w:rsidRDefault="00D92804"/>
        </w:tc>
        <w:tc>
          <w:tcPr>
            <w:tcW w:w="1096" w:type="dxa"/>
            <w:vMerge/>
            <w:hideMark/>
          </w:tcPr>
          <w:p w:rsidR="00D92804" w:rsidRPr="00D92804" w:rsidRDefault="00D92804"/>
        </w:tc>
        <w:tc>
          <w:tcPr>
            <w:tcW w:w="3586" w:type="dxa"/>
            <w:noWrap/>
            <w:hideMark/>
          </w:tcPr>
          <w:p w:rsidR="00D92804" w:rsidRPr="00D92804" w:rsidRDefault="00D92804">
            <w:r w:rsidRPr="00D92804">
              <w:t>процентов, начисленных на излишне взысканные суммы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 w:val="restart"/>
            <w:hideMark/>
          </w:tcPr>
          <w:p w:rsidR="00D92804" w:rsidRPr="00D92804" w:rsidRDefault="00D92804">
            <w:r w:rsidRPr="00D92804">
              <w:t>159</w:t>
            </w:r>
          </w:p>
        </w:tc>
        <w:tc>
          <w:tcPr>
            <w:tcW w:w="1096" w:type="dxa"/>
            <w:vMerge w:val="restart"/>
            <w:hideMark/>
          </w:tcPr>
          <w:p w:rsidR="00D92804" w:rsidRPr="00D92804" w:rsidRDefault="00D92804">
            <w:r w:rsidRPr="00D92804">
              <w:t xml:space="preserve"> 2 19 60010 10 0000 151</w:t>
            </w:r>
          </w:p>
        </w:tc>
        <w:tc>
          <w:tcPr>
            <w:tcW w:w="3586" w:type="dxa"/>
            <w:vMerge w:val="restart"/>
            <w:hideMark/>
          </w:tcPr>
          <w:p w:rsidR="00D92804" w:rsidRPr="00D92804" w:rsidRDefault="00D92804">
            <w:r w:rsidRPr="00D92804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92804" w:rsidRPr="00D92804" w:rsidTr="00D92804">
        <w:trPr>
          <w:trHeight w:val="300"/>
        </w:trPr>
        <w:tc>
          <w:tcPr>
            <w:tcW w:w="4888" w:type="dxa"/>
            <w:vMerge/>
            <w:hideMark/>
          </w:tcPr>
          <w:p w:rsidR="00D92804" w:rsidRPr="00D92804" w:rsidRDefault="00D92804"/>
        </w:tc>
        <w:tc>
          <w:tcPr>
            <w:tcW w:w="1096" w:type="dxa"/>
            <w:vMerge/>
            <w:hideMark/>
          </w:tcPr>
          <w:p w:rsidR="00D92804" w:rsidRPr="00D92804" w:rsidRDefault="00D92804"/>
        </w:tc>
        <w:tc>
          <w:tcPr>
            <w:tcW w:w="3586" w:type="dxa"/>
            <w:vMerge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276"/>
        </w:trPr>
        <w:tc>
          <w:tcPr>
            <w:tcW w:w="4888" w:type="dxa"/>
            <w:vMerge/>
            <w:hideMark/>
          </w:tcPr>
          <w:p w:rsidR="00D92804" w:rsidRPr="00D92804" w:rsidRDefault="00D92804"/>
        </w:tc>
        <w:tc>
          <w:tcPr>
            <w:tcW w:w="1096" w:type="dxa"/>
            <w:vMerge/>
            <w:hideMark/>
          </w:tcPr>
          <w:p w:rsidR="00D92804" w:rsidRPr="00D92804" w:rsidRDefault="00D92804"/>
        </w:tc>
        <w:tc>
          <w:tcPr>
            <w:tcW w:w="3586" w:type="dxa"/>
            <w:vMerge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300"/>
        </w:trPr>
        <w:tc>
          <w:tcPr>
            <w:tcW w:w="9570" w:type="dxa"/>
            <w:gridSpan w:val="3"/>
            <w:hideMark/>
          </w:tcPr>
          <w:p w:rsidR="00D92804" w:rsidRPr="00D92804" w:rsidRDefault="00D92804">
            <w:r w:rsidRPr="00D92804">
              <w:t xml:space="preserve">                                   Глава МО "Каменка"                                                     </w:t>
            </w:r>
            <w:proofErr w:type="spellStart"/>
            <w:r w:rsidRPr="00D92804">
              <w:t>Н.Б.Петрова</w:t>
            </w:r>
            <w:proofErr w:type="spellEnd"/>
          </w:p>
        </w:tc>
      </w:tr>
    </w:tbl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3040"/>
        <w:gridCol w:w="2560"/>
        <w:gridCol w:w="3660"/>
      </w:tblGrid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Приложение  № 4 </w:t>
            </w: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к решению  Думы  № 178 от 28 декабря 2017 г. </w:t>
            </w: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"О бюджете МО "Каменка" на 2018 год и 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плановый</w:t>
            </w:r>
            <w:proofErr w:type="gramEnd"/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пеиод</w:t>
            </w:r>
            <w:proofErr w:type="spellEnd"/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2019 и 2020 годов"</w:t>
            </w: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 "Каменка"</w:t>
            </w:r>
          </w:p>
        </w:tc>
      </w:tr>
      <w:tr w:rsidR="00D92804" w:rsidRPr="00D92804" w:rsidTr="00D92804">
        <w:trPr>
          <w:trHeight w:val="255"/>
        </w:trPr>
        <w:tc>
          <w:tcPr>
            <w:tcW w:w="9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по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группам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D92804">
              <w:rPr>
                <w:rFonts w:ascii="Arial CYR" w:hAnsi="Arial CYR" w:cs="Arial CYR"/>
                <w:sz w:val="20"/>
                <w:szCs w:val="20"/>
              </w:rPr>
              <w:t>одгруппам</w:t>
            </w:r>
            <w:proofErr w:type="spellEnd"/>
            <w:r w:rsidRPr="00D92804">
              <w:rPr>
                <w:rFonts w:ascii="Arial CYR" w:hAnsi="Arial CYR" w:cs="Arial CYR"/>
                <w:sz w:val="20"/>
                <w:szCs w:val="20"/>
              </w:rPr>
              <w:t>, статьям классификации доходов</w:t>
            </w:r>
          </w:p>
        </w:tc>
      </w:tr>
      <w:tr w:rsidR="00D92804" w:rsidRPr="00D92804" w:rsidTr="00D92804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в 2018 - 2020 гг.</w:t>
            </w:r>
          </w:p>
        </w:tc>
      </w:tr>
      <w:tr w:rsidR="00D92804" w:rsidRPr="00D92804" w:rsidTr="00D92804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D92804" w:rsidRPr="00D92804" w:rsidTr="00D92804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Финансовый отдел МО "Каменка"</w:t>
            </w: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01 02 00 00 10 0000 710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Глава МО "Каменка"                                                                    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Н.Б.Петрова</w:t>
            </w:r>
            <w:proofErr w:type="spellEnd"/>
          </w:p>
        </w:tc>
      </w:tr>
    </w:tbl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414"/>
        <w:gridCol w:w="5003"/>
        <w:gridCol w:w="451"/>
        <w:gridCol w:w="473"/>
        <w:gridCol w:w="884"/>
        <w:gridCol w:w="904"/>
        <w:gridCol w:w="904"/>
        <w:gridCol w:w="222"/>
        <w:gridCol w:w="222"/>
      </w:tblGrid>
      <w:tr w:rsidR="00D92804" w:rsidRPr="00D92804" w:rsidTr="00D92804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Приложение № 5</w:t>
            </w:r>
          </w:p>
        </w:tc>
      </w:tr>
      <w:tr w:rsidR="00D92804" w:rsidRPr="00D92804" w:rsidTr="00D92804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к решению Думы № 178 от 28 декабря 2017 г. </w:t>
            </w:r>
          </w:p>
        </w:tc>
      </w:tr>
      <w:tr w:rsidR="00D92804" w:rsidRPr="00D92804" w:rsidTr="00D92804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"О бюджете МО "Каменка" на 2018 год</w:t>
            </w:r>
          </w:p>
        </w:tc>
      </w:tr>
      <w:tr w:rsidR="00D92804" w:rsidRPr="00D92804" w:rsidTr="00D92804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и на плановый период 2019 и 2020 годов"</w:t>
            </w:r>
          </w:p>
        </w:tc>
      </w:tr>
      <w:tr w:rsidR="00D92804" w:rsidRPr="00D92804" w:rsidTr="00D92804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распределения расходов 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О"</w:t>
            </w:r>
            <w:proofErr w:type="gramEnd"/>
            <w:r w:rsidRPr="00D92804">
              <w:rPr>
                <w:rFonts w:ascii="Arial CYR" w:hAnsi="Arial CYR" w:cs="Arial CYR"/>
                <w:sz w:val="20"/>
                <w:szCs w:val="20"/>
              </w:rPr>
              <w:t>Каменка</w:t>
            </w:r>
            <w:proofErr w:type="spellEnd"/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" по разделам, подразделам, целевым статьям </w:t>
            </w: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РЗ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10184,6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9462,8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9661,9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4847,8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3809,2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3852,4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768,3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768,3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768,3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местн</w:t>
            </w:r>
            <w:proofErr w:type="spellEnd"/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самоупр</w:t>
            </w:r>
            <w:proofErr w:type="spellEnd"/>
            <w:r w:rsidRPr="00D92804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768,3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768,3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768,3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4079,5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3040,9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3084,1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D92804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3639,2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2681,4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2681,4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440,3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402,7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89,5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D92804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83,0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2501,6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2817,6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2850,3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D92804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30,7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2469,3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2785,3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2818,0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с содержанием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"Устойчивое развитие сельских территорий"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2740,0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2740,0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2740,0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2740,0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2740,0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2740,0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1790,0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1790,0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1790,0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950,0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10184,6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9462,8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b/>
                <w:bCs/>
                <w:sz w:val="20"/>
                <w:szCs w:val="20"/>
              </w:rPr>
              <w:t>9661,9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Глава МО "Каменка"                                         </w:t>
            </w:r>
            <w:proofErr w:type="spellStart"/>
            <w:r w:rsidRPr="00D92804">
              <w:rPr>
                <w:rFonts w:ascii="Arial CYR" w:hAnsi="Arial CYR" w:cs="Arial CYR"/>
                <w:sz w:val="20"/>
                <w:szCs w:val="20"/>
              </w:rPr>
              <w:t>Н.Б.Петрова</w:t>
            </w:r>
            <w:proofErr w:type="spellEnd"/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D92804" w:rsidRPr="00D92804" w:rsidRDefault="00D92804" w:rsidP="00D92804">
            <w:pPr>
              <w:rPr>
                <w:sz w:val="20"/>
                <w:szCs w:val="20"/>
              </w:rPr>
            </w:pPr>
          </w:p>
        </w:tc>
      </w:tr>
    </w:tbl>
    <w:p w:rsidR="00D92804" w:rsidRDefault="00D92804" w:rsidP="00C605A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3"/>
        <w:gridCol w:w="1778"/>
        <w:gridCol w:w="383"/>
        <w:gridCol w:w="418"/>
        <w:gridCol w:w="1043"/>
        <w:gridCol w:w="453"/>
        <w:gridCol w:w="730"/>
        <w:gridCol w:w="651"/>
        <w:gridCol w:w="651"/>
      </w:tblGrid>
      <w:tr w:rsidR="00D92804" w:rsidRPr="00D92804" w:rsidTr="00D92804">
        <w:trPr>
          <w:trHeight w:val="255"/>
        </w:trPr>
        <w:tc>
          <w:tcPr>
            <w:tcW w:w="5140" w:type="dxa"/>
            <w:noWrap/>
            <w:hideMark/>
          </w:tcPr>
          <w:p w:rsidR="00D92804" w:rsidRPr="00D92804" w:rsidRDefault="00D92804"/>
        </w:tc>
        <w:tc>
          <w:tcPr>
            <w:tcW w:w="2585" w:type="dxa"/>
            <w:noWrap/>
            <w:hideMark/>
          </w:tcPr>
          <w:p w:rsidR="00D92804" w:rsidRPr="00D92804" w:rsidRDefault="00D92804"/>
        </w:tc>
        <w:tc>
          <w:tcPr>
            <w:tcW w:w="400" w:type="dxa"/>
            <w:noWrap/>
            <w:hideMark/>
          </w:tcPr>
          <w:p w:rsidR="00D92804" w:rsidRPr="00D92804" w:rsidRDefault="00D92804"/>
        </w:tc>
        <w:tc>
          <w:tcPr>
            <w:tcW w:w="380" w:type="dxa"/>
            <w:noWrap/>
            <w:hideMark/>
          </w:tcPr>
          <w:p w:rsidR="00D92804" w:rsidRPr="00D92804" w:rsidRDefault="00D92804"/>
        </w:tc>
        <w:tc>
          <w:tcPr>
            <w:tcW w:w="3633" w:type="dxa"/>
            <w:gridSpan w:val="5"/>
            <w:hideMark/>
          </w:tcPr>
          <w:p w:rsidR="00D92804" w:rsidRPr="00D92804" w:rsidRDefault="00D92804" w:rsidP="00D92804">
            <w:r w:rsidRPr="00D92804">
              <w:t xml:space="preserve">Приложение № 6 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noWrap/>
            <w:hideMark/>
          </w:tcPr>
          <w:p w:rsidR="00D92804" w:rsidRPr="00D92804" w:rsidRDefault="00D92804"/>
        </w:tc>
        <w:tc>
          <w:tcPr>
            <w:tcW w:w="2585" w:type="dxa"/>
            <w:noWrap/>
            <w:hideMark/>
          </w:tcPr>
          <w:p w:rsidR="00D92804" w:rsidRPr="00D92804" w:rsidRDefault="00D92804"/>
        </w:tc>
        <w:tc>
          <w:tcPr>
            <w:tcW w:w="400" w:type="dxa"/>
            <w:noWrap/>
            <w:hideMark/>
          </w:tcPr>
          <w:p w:rsidR="00D92804" w:rsidRPr="00D92804" w:rsidRDefault="00D92804"/>
        </w:tc>
        <w:tc>
          <w:tcPr>
            <w:tcW w:w="4013" w:type="dxa"/>
            <w:gridSpan w:val="6"/>
            <w:hideMark/>
          </w:tcPr>
          <w:p w:rsidR="00D92804" w:rsidRPr="00D92804" w:rsidRDefault="00D92804" w:rsidP="00D92804">
            <w:r w:rsidRPr="00D92804">
              <w:t xml:space="preserve">к решению Думы № 178 от 28 декабря 2017 г.                 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noWrap/>
            <w:hideMark/>
          </w:tcPr>
          <w:p w:rsidR="00D92804" w:rsidRPr="00D92804" w:rsidRDefault="00D92804"/>
        </w:tc>
        <w:tc>
          <w:tcPr>
            <w:tcW w:w="2585" w:type="dxa"/>
            <w:noWrap/>
            <w:hideMark/>
          </w:tcPr>
          <w:p w:rsidR="00D92804" w:rsidRPr="00D92804" w:rsidRDefault="00D92804"/>
        </w:tc>
        <w:tc>
          <w:tcPr>
            <w:tcW w:w="400" w:type="dxa"/>
            <w:noWrap/>
            <w:hideMark/>
          </w:tcPr>
          <w:p w:rsidR="00D92804" w:rsidRPr="00D92804" w:rsidRDefault="00D92804"/>
        </w:tc>
        <w:tc>
          <w:tcPr>
            <w:tcW w:w="380" w:type="dxa"/>
            <w:noWrap/>
            <w:hideMark/>
          </w:tcPr>
          <w:p w:rsidR="00D92804" w:rsidRPr="00D92804" w:rsidRDefault="00D92804"/>
        </w:tc>
        <w:tc>
          <w:tcPr>
            <w:tcW w:w="3633" w:type="dxa"/>
            <w:gridSpan w:val="5"/>
            <w:hideMark/>
          </w:tcPr>
          <w:p w:rsidR="00D92804" w:rsidRPr="00D92804" w:rsidRDefault="00D92804" w:rsidP="00D92804">
            <w:r w:rsidRPr="00D92804">
              <w:t>"О бюджете МО "Каменка" на 2018 год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noWrap/>
            <w:hideMark/>
          </w:tcPr>
          <w:p w:rsidR="00D92804" w:rsidRPr="00D92804" w:rsidRDefault="00D92804"/>
        </w:tc>
        <w:tc>
          <w:tcPr>
            <w:tcW w:w="2585" w:type="dxa"/>
            <w:noWrap/>
            <w:hideMark/>
          </w:tcPr>
          <w:p w:rsidR="00D92804" w:rsidRPr="00D92804" w:rsidRDefault="00D92804"/>
        </w:tc>
        <w:tc>
          <w:tcPr>
            <w:tcW w:w="400" w:type="dxa"/>
            <w:noWrap/>
            <w:hideMark/>
          </w:tcPr>
          <w:p w:rsidR="00D92804" w:rsidRPr="00D92804" w:rsidRDefault="00D92804"/>
        </w:tc>
        <w:tc>
          <w:tcPr>
            <w:tcW w:w="4013" w:type="dxa"/>
            <w:gridSpan w:val="6"/>
            <w:hideMark/>
          </w:tcPr>
          <w:p w:rsidR="00D92804" w:rsidRPr="00D92804" w:rsidRDefault="00D92804" w:rsidP="00D92804">
            <w:r w:rsidRPr="00D92804">
              <w:t xml:space="preserve">      и на плановый период 2019 и 2020 годов</w:t>
            </w:r>
            <w:proofErr w:type="gramStart"/>
            <w:r w:rsidRPr="00D92804">
              <w:t>."</w:t>
            </w:r>
            <w:proofErr w:type="gramEnd"/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noWrap/>
            <w:hideMark/>
          </w:tcPr>
          <w:p w:rsidR="00D92804" w:rsidRPr="00D92804" w:rsidRDefault="00D92804"/>
        </w:tc>
        <w:tc>
          <w:tcPr>
            <w:tcW w:w="2585" w:type="dxa"/>
            <w:noWrap/>
            <w:hideMark/>
          </w:tcPr>
          <w:p w:rsidR="00D92804" w:rsidRPr="00D92804" w:rsidRDefault="00D92804"/>
        </w:tc>
        <w:tc>
          <w:tcPr>
            <w:tcW w:w="400" w:type="dxa"/>
            <w:noWrap/>
            <w:hideMark/>
          </w:tcPr>
          <w:p w:rsidR="00D92804" w:rsidRPr="00D92804" w:rsidRDefault="00D92804"/>
        </w:tc>
        <w:tc>
          <w:tcPr>
            <w:tcW w:w="380" w:type="dxa"/>
            <w:noWrap/>
            <w:hideMark/>
          </w:tcPr>
          <w:p w:rsidR="00D92804" w:rsidRPr="00D92804" w:rsidRDefault="00D92804"/>
        </w:tc>
        <w:tc>
          <w:tcPr>
            <w:tcW w:w="1176" w:type="dxa"/>
            <w:hideMark/>
          </w:tcPr>
          <w:p w:rsidR="00D92804" w:rsidRPr="00D92804" w:rsidRDefault="00D92804"/>
        </w:tc>
        <w:tc>
          <w:tcPr>
            <w:tcW w:w="420" w:type="dxa"/>
            <w:hideMark/>
          </w:tcPr>
          <w:p w:rsidR="00D92804" w:rsidRPr="00D92804" w:rsidRDefault="00D92804"/>
        </w:tc>
        <w:tc>
          <w:tcPr>
            <w:tcW w:w="753" w:type="dxa"/>
            <w:hideMark/>
          </w:tcPr>
          <w:p w:rsidR="00D92804" w:rsidRPr="00D92804" w:rsidRDefault="00D92804"/>
        </w:tc>
        <w:tc>
          <w:tcPr>
            <w:tcW w:w="642" w:type="dxa"/>
            <w:hideMark/>
          </w:tcPr>
          <w:p w:rsidR="00D92804" w:rsidRPr="00D92804" w:rsidRDefault="00D92804"/>
        </w:tc>
        <w:tc>
          <w:tcPr>
            <w:tcW w:w="642" w:type="dxa"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300"/>
        </w:trPr>
        <w:tc>
          <w:tcPr>
            <w:tcW w:w="9681" w:type="dxa"/>
            <w:gridSpan w:val="5"/>
            <w:hideMark/>
          </w:tcPr>
          <w:p w:rsidR="00D92804" w:rsidRPr="00D92804" w:rsidRDefault="00D92804" w:rsidP="00D92804">
            <w:pPr>
              <w:rPr>
                <w:b/>
                <w:bCs/>
                <w:i/>
                <w:iCs/>
              </w:rPr>
            </w:pPr>
            <w:r w:rsidRPr="00D92804">
              <w:rPr>
                <w:b/>
                <w:bCs/>
                <w:i/>
                <w:iCs/>
              </w:rPr>
              <w:t>Ведомственная структура расходов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/>
        </w:tc>
        <w:tc>
          <w:tcPr>
            <w:tcW w:w="753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300"/>
        </w:trPr>
        <w:tc>
          <w:tcPr>
            <w:tcW w:w="10101" w:type="dxa"/>
            <w:gridSpan w:val="6"/>
            <w:noWrap/>
            <w:hideMark/>
          </w:tcPr>
          <w:p w:rsidR="00D92804" w:rsidRPr="00D92804" w:rsidRDefault="00D92804">
            <w:pPr>
              <w:rPr>
                <w:b/>
                <w:bCs/>
                <w:i/>
                <w:iCs/>
              </w:rPr>
            </w:pPr>
            <w:r w:rsidRPr="00D92804">
              <w:rPr>
                <w:b/>
                <w:bCs/>
                <w:i/>
                <w:iCs/>
              </w:rPr>
              <w:t xml:space="preserve">   муниципального образования "Каменка" на 2018-2020 годы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330"/>
        </w:trPr>
        <w:tc>
          <w:tcPr>
            <w:tcW w:w="8125" w:type="dxa"/>
            <w:gridSpan w:val="3"/>
            <w:noWrap/>
            <w:hideMark/>
          </w:tcPr>
          <w:p w:rsidR="00D92804" w:rsidRPr="00D92804" w:rsidRDefault="00D92804">
            <w:pPr>
              <w:rPr>
                <w:b/>
                <w:bCs/>
              </w:rPr>
            </w:pPr>
          </w:p>
        </w:tc>
        <w:tc>
          <w:tcPr>
            <w:tcW w:w="380" w:type="dxa"/>
            <w:noWrap/>
            <w:hideMark/>
          </w:tcPr>
          <w:p w:rsidR="00D92804" w:rsidRPr="00D92804" w:rsidRDefault="00D92804"/>
        </w:tc>
        <w:tc>
          <w:tcPr>
            <w:tcW w:w="1176" w:type="dxa"/>
            <w:noWrap/>
            <w:hideMark/>
          </w:tcPr>
          <w:p w:rsidR="00D92804" w:rsidRPr="00D92804" w:rsidRDefault="00D92804"/>
        </w:tc>
        <w:tc>
          <w:tcPr>
            <w:tcW w:w="420" w:type="dxa"/>
            <w:noWrap/>
            <w:hideMark/>
          </w:tcPr>
          <w:p w:rsidR="00D92804" w:rsidRPr="00D92804" w:rsidRDefault="00D92804"/>
        </w:tc>
        <w:tc>
          <w:tcPr>
            <w:tcW w:w="753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255"/>
        </w:trPr>
        <w:tc>
          <w:tcPr>
            <w:tcW w:w="5140" w:type="dxa"/>
            <w:vMerge w:val="restart"/>
            <w:hideMark/>
          </w:tcPr>
          <w:p w:rsidR="00D92804" w:rsidRPr="00D92804" w:rsidRDefault="00D92804" w:rsidP="00D92804">
            <w:r w:rsidRPr="00D92804">
              <w:t xml:space="preserve">   Наименование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>
            <w:r w:rsidRPr="00D92804">
              <w:t xml:space="preserve"> Коды ведомственной  </w:t>
            </w:r>
            <w:proofErr w:type="spellStart"/>
            <w:r w:rsidRPr="00D92804">
              <w:t>классифик</w:t>
            </w:r>
            <w:proofErr w:type="spellEnd"/>
            <w:r w:rsidRPr="00D92804">
              <w:t>.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 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 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 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 </w:t>
            </w:r>
          </w:p>
        </w:tc>
        <w:tc>
          <w:tcPr>
            <w:tcW w:w="753" w:type="dxa"/>
            <w:vMerge w:val="restart"/>
            <w:hideMark/>
          </w:tcPr>
          <w:p w:rsidR="00D92804" w:rsidRPr="00D92804" w:rsidRDefault="00D92804" w:rsidP="00D92804">
            <w:r w:rsidRPr="00D92804">
              <w:t>План 2018 г.</w:t>
            </w:r>
          </w:p>
        </w:tc>
        <w:tc>
          <w:tcPr>
            <w:tcW w:w="642" w:type="dxa"/>
            <w:vMerge w:val="restart"/>
            <w:hideMark/>
          </w:tcPr>
          <w:p w:rsidR="00D92804" w:rsidRPr="00D92804" w:rsidRDefault="00D92804" w:rsidP="00D92804">
            <w:r w:rsidRPr="00D92804">
              <w:t>План         2019 г.</w:t>
            </w:r>
          </w:p>
        </w:tc>
        <w:tc>
          <w:tcPr>
            <w:tcW w:w="642" w:type="dxa"/>
            <w:vMerge w:val="restart"/>
            <w:hideMark/>
          </w:tcPr>
          <w:p w:rsidR="00D92804" w:rsidRPr="00D92804" w:rsidRDefault="00D92804" w:rsidP="00D92804">
            <w:r w:rsidRPr="00D92804">
              <w:t>План          2020 г.</w:t>
            </w:r>
          </w:p>
        </w:tc>
      </w:tr>
      <w:tr w:rsidR="00D92804" w:rsidRPr="00D92804" w:rsidTr="00D92804">
        <w:trPr>
          <w:trHeight w:val="270"/>
        </w:trPr>
        <w:tc>
          <w:tcPr>
            <w:tcW w:w="5140" w:type="dxa"/>
            <w:vMerge/>
            <w:hideMark/>
          </w:tcPr>
          <w:p w:rsidR="00D92804" w:rsidRPr="00D92804" w:rsidRDefault="00D92804"/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Гл.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РЗ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roofErr w:type="gramStart"/>
            <w:r w:rsidRPr="00D92804">
              <w:t>ПР</w:t>
            </w:r>
            <w:proofErr w:type="gramEnd"/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ЦСР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ВР</w:t>
            </w:r>
          </w:p>
        </w:tc>
        <w:tc>
          <w:tcPr>
            <w:tcW w:w="753" w:type="dxa"/>
            <w:vMerge/>
            <w:hideMark/>
          </w:tcPr>
          <w:p w:rsidR="00D92804" w:rsidRPr="00D92804" w:rsidRDefault="00D92804"/>
        </w:tc>
        <w:tc>
          <w:tcPr>
            <w:tcW w:w="642" w:type="dxa"/>
            <w:vMerge/>
            <w:hideMark/>
          </w:tcPr>
          <w:p w:rsidR="00D92804" w:rsidRPr="00D92804" w:rsidRDefault="00D92804"/>
        </w:tc>
        <w:tc>
          <w:tcPr>
            <w:tcW w:w="642" w:type="dxa"/>
            <w:vMerge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510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Администрация муниципального образования "Каменка"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10184,6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9462,8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9661,9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4847,8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3809,2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3852,4</w:t>
            </w:r>
          </w:p>
        </w:tc>
      </w:tr>
      <w:tr w:rsidR="00D92804" w:rsidRPr="00D92804" w:rsidTr="00D92804">
        <w:trPr>
          <w:trHeight w:val="51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0000000000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768,3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768,3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768,3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Глава муниципального образования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0000000000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768,3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768,3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768,3</w:t>
            </w:r>
          </w:p>
        </w:tc>
      </w:tr>
      <w:tr w:rsidR="00D92804" w:rsidRPr="00D92804" w:rsidTr="00D92804">
        <w:trPr>
          <w:trHeight w:val="51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Фонд оплаты труда государственных (</w:t>
            </w:r>
            <w:proofErr w:type="spellStart"/>
            <w:r w:rsidRPr="00D92804">
              <w:t>муниципалных</w:t>
            </w:r>
            <w:proofErr w:type="spellEnd"/>
            <w:r w:rsidRPr="00D92804">
              <w:t>) органов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121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590,1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590,1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590,1</w:t>
            </w:r>
          </w:p>
        </w:tc>
      </w:tr>
      <w:tr w:rsidR="00D92804" w:rsidRPr="00D92804" w:rsidTr="00D92804">
        <w:trPr>
          <w:trHeight w:val="73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129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178,2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178,2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178,2</w:t>
            </w:r>
          </w:p>
        </w:tc>
      </w:tr>
      <w:tr w:rsidR="00D92804" w:rsidRPr="00D92804" w:rsidTr="00D92804">
        <w:trPr>
          <w:trHeight w:val="52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Функционирование исполнительных органов местных администраций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0000000000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4079,5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3040,9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3084,1</w:t>
            </w:r>
          </w:p>
        </w:tc>
      </w:tr>
      <w:tr w:rsidR="00D92804" w:rsidRPr="00D92804" w:rsidTr="00D92804">
        <w:trPr>
          <w:trHeight w:val="54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Выполнение функций органами местного самоуправления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4079,5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3040,9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3084,1</w:t>
            </w:r>
          </w:p>
        </w:tc>
      </w:tr>
      <w:tr w:rsidR="00D92804" w:rsidRPr="00D92804" w:rsidTr="00D92804">
        <w:trPr>
          <w:trHeight w:val="51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Фонд оплаты труда государственных (</w:t>
            </w:r>
            <w:proofErr w:type="spellStart"/>
            <w:r w:rsidRPr="00D92804">
              <w:t>муниципалных</w:t>
            </w:r>
            <w:proofErr w:type="spellEnd"/>
            <w:r w:rsidRPr="00D92804">
              <w:t>) органов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121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2795,1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2059,5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2059,5</w:t>
            </w:r>
          </w:p>
        </w:tc>
      </w:tr>
      <w:tr w:rsidR="00D92804" w:rsidRPr="00D92804" w:rsidTr="00D92804">
        <w:trPr>
          <w:trHeight w:val="76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129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844,1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621,9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621,9</w:t>
            </w:r>
          </w:p>
        </w:tc>
      </w:tr>
      <w:tr w:rsidR="00D92804" w:rsidRPr="00D92804" w:rsidTr="00D92804">
        <w:trPr>
          <w:trHeight w:val="52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440,3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359,5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402,7</w:t>
            </w:r>
          </w:p>
        </w:tc>
      </w:tr>
      <w:tr w:rsidR="00D92804" w:rsidRPr="00D92804" w:rsidTr="00D92804">
        <w:trPr>
          <w:trHeight w:val="52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242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76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243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49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440,3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359,5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402,7</w:t>
            </w:r>
          </w:p>
        </w:tc>
      </w:tr>
      <w:tr w:rsidR="00D92804" w:rsidRPr="00D92804" w:rsidTr="00D92804">
        <w:trPr>
          <w:trHeight w:val="28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Услуги связи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25,0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Коммунальные услуги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60,4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17,5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120,4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Прочие услуги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196,4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120,0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100,0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Прочие  расходы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13,5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12,0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12,3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Увеличение стоимости основных средств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Увеличение стоимости материальных запасов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145,0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95,0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75,0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Уплата налога на </w:t>
            </w:r>
            <w:proofErr w:type="spellStart"/>
            <w:r w:rsidRPr="00D92804">
              <w:t>имущ</w:t>
            </w:r>
            <w:proofErr w:type="spellEnd"/>
            <w:r w:rsidRPr="00D92804">
              <w:t xml:space="preserve">. организаций и </w:t>
            </w:r>
            <w:proofErr w:type="spellStart"/>
            <w:r w:rsidRPr="00D92804">
              <w:t>земел</w:t>
            </w:r>
            <w:proofErr w:type="spellEnd"/>
            <w:r w:rsidRPr="00D92804">
              <w:t>. налога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851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Уплата прочих налогов, сборов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852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Уплата иных платежей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853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Резервный фонд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11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8010080050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870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9,0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9,0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9,0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Резервные средства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11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8010080050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870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9,0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9,0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9,0</w:t>
            </w:r>
          </w:p>
        </w:tc>
      </w:tr>
      <w:tr w:rsidR="00D92804" w:rsidRPr="00D92804" w:rsidTr="00D92804">
        <w:trPr>
          <w:trHeight w:val="270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13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90А0006000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0,7</w:t>
            </w:r>
          </w:p>
        </w:tc>
      </w:tr>
      <w:tr w:rsidR="00D92804" w:rsidRPr="00D92804" w:rsidTr="00D92804">
        <w:trPr>
          <w:trHeight w:val="49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13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90А0006000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0,7</w:t>
            </w:r>
          </w:p>
        </w:tc>
      </w:tr>
      <w:tr w:rsidR="00D92804" w:rsidRPr="00D92804" w:rsidTr="00D92804">
        <w:trPr>
          <w:trHeight w:val="28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lastRenderedPageBreak/>
              <w:t>Увеличение стоимости материальных запасов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13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90А0006000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0,7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Национальная оборона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6030051180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85,5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86,3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89,5</w:t>
            </w:r>
          </w:p>
        </w:tc>
      </w:tr>
      <w:tr w:rsidR="00D92804" w:rsidRPr="00D92804" w:rsidTr="00D92804">
        <w:trPr>
          <w:trHeight w:val="28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6030051180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85,5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86,3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89,5</w:t>
            </w:r>
          </w:p>
        </w:tc>
      </w:tr>
      <w:tr w:rsidR="00D92804" w:rsidRPr="00D92804" w:rsidTr="00D92804">
        <w:trPr>
          <w:trHeight w:val="51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Фонд оплаты труда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6030051180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121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60,8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61,4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63,8</w:t>
            </w:r>
          </w:p>
        </w:tc>
      </w:tr>
      <w:tr w:rsidR="00D92804" w:rsidRPr="00D92804" w:rsidTr="00D92804">
        <w:trPr>
          <w:trHeight w:val="97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Взносы по обязательному социальному страхованию на </w:t>
            </w:r>
            <w:proofErr w:type="spellStart"/>
            <w:r w:rsidRPr="00D92804">
              <w:t>выплатыденежного</w:t>
            </w:r>
            <w:proofErr w:type="spellEnd"/>
            <w:r w:rsidRPr="00D92804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6030051180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129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18,4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18,6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19,4</w:t>
            </w:r>
          </w:p>
        </w:tc>
      </w:tr>
      <w:tr w:rsidR="00D92804" w:rsidRPr="00D92804" w:rsidTr="00D92804">
        <w:trPr>
          <w:trHeight w:val="51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6030051180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6,3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6,3</w:t>
            </w:r>
          </w:p>
        </w:tc>
      </w:tr>
      <w:tr w:rsidR="00D92804" w:rsidRPr="00D92804" w:rsidTr="00D92804">
        <w:trPr>
          <w:trHeight w:val="49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6030051180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243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2,0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2,0</w:t>
            </w:r>
          </w:p>
        </w:tc>
      </w:tr>
      <w:tr w:rsidR="00D92804" w:rsidRPr="00D92804" w:rsidTr="00D92804">
        <w:trPr>
          <w:trHeight w:val="51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6030051180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4,3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4,3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Национальная экономика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2501,6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2817,6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2850,3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32,3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32,3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32,3</w:t>
            </w:r>
          </w:p>
        </w:tc>
      </w:tr>
      <w:tr w:rsidR="00D92804" w:rsidRPr="00D92804" w:rsidTr="00D92804">
        <w:trPr>
          <w:trHeight w:val="51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Фонд оплаты труда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6130001030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121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23,6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23,6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23,6</w:t>
            </w:r>
          </w:p>
        </w:tc>
      </w:tr>
      <w:tr w:rsidR="00D92804" w:rsidRPr="00D92804" w:rsidTr="00D92804">
        <w:trPr>
          <w:trHeight w:val="76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Взносы по обязательному социальному страхованию на </w:t>
            </w:r>
            <w:proofErr w:type="spellStart"/>
            <w:r w:rsidRPr="00D92804">
              <w:t>выплатыденежного</w:t>
            </w:r>
            <w:proofErr w:type="spellEnd"/>
            <w:r w:rsidRPr="00D92804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6130001030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129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7,1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7,1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7,1</w:t>
            </w:r>
          </w:p>
        </w:tc>
      </w:tr>
      <w:tr w:rsidR="00D92804" w:rsidRPr="00D92804" w:rsidTr="00D92804">
        <w:trPr>
          <w:trHeight w:val="57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6130001030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1,6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1,6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1,6</w:t>
            </w:r>
          </w:p>
        </w:tc>
      </w:tr>
      <w:tr w:rsidR="00D92804" w:rsidRPr="00D92804" w:rsidTr="00D92804">
        <w:trPr>
          <w:trHeight w:val="300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09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2469,3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2785,3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2818,0</w:t>
            </w:r>
          </w:p>
        </w:tc>
      </w:tr>
      <w:tr w:rsidR="00D92804" w:rsidRPr="00D92804" w:rsidTr="00D92804">
        <w:trPr>
          <w:trHeight w:val="54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04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09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7900080040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2469,3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2785,3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2818,0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lastRenderedPageBreak/>
              <w:t>Работы и услуги по  содержанию имущества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05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02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8020080000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120,0</w:t>
            </w:r>
          </w:p>
        </w:tc>
      </w:tr>
      <w:tr w:rsidR="00D92804" w:rsidRPr="00D92804" w:rsidTr="00D92804">
        <w:trPr>
          <w:trHeight w:val="76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05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8020080020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243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5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05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02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8020080020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120,0</w:t>
            </w:r>
          </w:p>
        </w:tc>
      </w:tr>
      <w:tr w:rsidR="00D92804" w:rsidRPr="00D92804" w:rsidTr="00D92804">
        <w:trPr>
          <w:trHeight w:val="300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Благоустройство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05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8020080000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0,0</w:t>
            </w:r>
          </w:p>
        </w:tc>
      </w:tr>
      <w:tr w:rsidR="00D92804" w:rsidRPr="00D92804" w:rsidTr="00D92804">
        <w:trPr>
          <w:trHeight w:val="5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05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03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8020080020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Культура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 xml:space="preserve"> 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2740,0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2740,0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2740,0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Каменский культурный центр досуга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8000080010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830,7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830,7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830,7</w:t>
            </w:r>
          </w:p>
        </w:tc>
      </w:tr>
      <w:tr w:rsidR="00D92804" w:rsidRPr="00D92804" w:rsidTr="00D92804">
        <w:trPr>
          <w:trHeight w:val="30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830,7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830,7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830,7</w:t>
            </w:r>
          </w:p>
        </w:tc>
      </w:tr>
      <w:tr w:rsidR="00D92804" w:rsidRPr="00D92804" w:rsidTr="00D92804">
        <w:trPr>
          <w:trHeight w:val="28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Фонд оплаты труда казенных 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111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638,0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638,0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638,0</w:t>
            </w:r>
          </w:p>
        </w:tc>
      </w:tr>
      <w:tr w:rsidR="00D92804" w:rsidRPr="00D92804" w:rsidTr="00D92804">
        <w:trPr>
          <w:trHeight w:val="78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119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192,7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192,7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192,7</w:t>
            </w:r>
          </w:p>
        </w:tc>
      </w:tr>
      <w:tr w:rsidR="00D92804" w:rsidRPr="00D92804" w:rsidTr="00D92804">
        <w:trPr>
          <w:trHeight w:val="54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Морозовский сельский клуб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8000080010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468,5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468,5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468,5</w:t>
            </w:r>
          </w:p>
        </w:tc>
      </w:tr>
      <w:tr w:rsidR="00D92804" w:rsidRPr="00D92804" w:rsidTr="00D92804">
        <w:trPr>
          <w:trHeight w:val="30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468,5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468,5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468,5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Фонд оплаты труда казенных 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111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359,8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359,8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359,8</w:t>
            </w:r>
          </w:p>
        </w:tc>
      </w:tr>
      <w:tr w:rsidR="00D92804" w:rsidRPr="00D92804" w:rsidTr="00D92804">
        <w:trPr>
          <w:trHeight w:val="79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119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108,7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108,7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108,7</w:t>
            </w:r>
          </w:p>
        </w:tc>
      </w:tr>
      <w:tr w:rsidR="00D92804" w:rsidRPr="00D92804" w:rsidTr="00D92804">
        <w:trPr>
          <w:trHeight w:val="52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28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proofErr w:type="spellStart"/>
            <w:r w:rsidRPr="00D92804">
              <w:rPr>
                <w:b/>
                <w:bCs/>
              </w:rPr>
              <w:t>Калашниковский</w:t>
            </w:r>
            <w:proofErr w:type="spellEnd"/>
            <w:r w:rsidRPr="00D92804">
              <w:rPr>
                <w:b/>
                <w:bCs/>
              </w:rPr>
              <w:t xml:space="preserve"> сельский клуб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8000080010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490,8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490,8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490,8</w:t>
            </w:r>
          </w:p>
        </w:tc>
      </w:tr>
      <w:tr w:rsidR="00D92804" w:rsidRPr="00D92804" w:rsidTr="00D92804">
        <w:trPr>
          <w:trHeight w:val="28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490,8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490,8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490,8</w:t>
            </w:r>
          </w:p>
        </w:tc>
      </w:tr>
      <w:tr w:rsidR="00D92804" w:rsidRPr="00D92804" w:rsidTr="00D92804">
        <w:trPr>
          <w:trHeight w:val="28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Фонд оплаты труда казенных 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111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377,0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377,0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377,0</w:t>
            </w:r>
          </w:p>
        </w:tc>
      </w:tr>
      <w:tr w:rsidR="00D92804" w:rsidRPr="00D92804" w:rsidTr="00D92804">
        <w:trPr>
          <w:trHeight w:val="76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119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113,8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113,8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113,8</w:t>
            </w:r>
          </w:p>
        </w:tc>
      </w:tr>
      <w:tr w:rsidR="00D92804" w:rsidRPr="00D92804" w:rsidTr="00D92804">
        <w:trPr>
          <w:trHeight w:val="51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1020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8030080010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611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1790,0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1790,0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1790,0</w:t>
            </w:r>
          </w:p>
        </w:tc>
      </w:tr>
      <w:tr w:rsidR="00D92804" w:rsidRPr="00D92804" w:rsidTr="00D92804">
        <w:trPr>
          <w:trHeight w:val="28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Каменская сельская библиотека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646,5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646,5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646,5</w:t>
            </w:r>
          </w:p>
        </w:tc>
      </w:tr>
      <w:tr w:rsidR="00D92804" w:rsidRPr="00D92804" w:rsidTr="00D92804">
        <w:trPr>
          <w:trHeight w:val="31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646,5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646,5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646,5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Фонд оплаты труда казенных 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111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496,5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496,5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496,5</w:t>
            </w:r>
          </w:p>
        </w:tc>
      </w:tr>
      <w:tr w:rsidR="00D92804" w:rsidRPr="00D92804" w:rsidTr="00D92804">
        <w:trPr>
          <w:trHeight w:val="76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119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150,0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150,0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150,0</w:t>
            </w:r>
          </w:p>
        </w:tc>
      </w:tr>
      <w:tr w:rsidR="00D92804" w:rsidRPr="00D92804" w:rsidTr="00D92804">
        <w:trPr>
          <w:trHeight w:val="54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Морозовская сельская библиотека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303,5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303,5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303,5</w:t>
            </w:r>
          </w:p>
        </w:tc>
      </w:tr>
      <w:tr w:rsidR="00D92804" w:rsidRPr="00D92804" w:rsidTr="00D92804">
        <w:trPr>
          <w:trHeight w:val="28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000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303,5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303,5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303,5</w:t>
            </w:r>
          </w:p>
        </w:tc>
      </w:tr>
      <w:tr w:rsidR="00D92804" w:rsidRPr="00D92804" w:rsidTr="00D92804">
        <w:trPr>
          <w:trHeight w:val="27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 xml:space="preserve">Фонд оплаты труда казенных </w:t>
            </w:r>
            <w:r w:rsidRPr="00D92804">
              <w:lastRenderedPageBreak/>
              <w:t>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lastRenderedPageBreak/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</w:t>
            </w:r>
            <w:r w:rsidRPr="00D92804">
              <w:lastRenderedPageBreak/>
              <w:t>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lastRenderedPageBreak/>
              <w:t>0</w:t>
            </w:r>
            <w:r w:rsidRPr="00D92804">
              <w:lastRenderedPageBreak/>
              <w:t>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lastRenderedPageBreak/>
              <w:t>803008</w:t>
            </w:r>
            <w:r w:rsidRPr="00D92804">
              <w:lastRenderedPageBreak/>
              <w:t>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lastRenderedPageBreak/>
              <w:t>1</w:t>
            </w:r>
            <w:r w:rsidRPr="00D92804">
              <w:lastRenderedPageBreak/>
              <w:t>11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lastRenderedPageBreak/>
              <w:t>233,</w:t>
            </w:r>
            <w:r w:rsidRPr="00D92804">
              <w:lastRenderedPageBreak/>
              <w:t>1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lastRenderedPageBreak/>
              <w:t>233,</w:t>
            </w:r>
            <w:r w:rsidRPr="00D92804">
              <w:lastRenderedPageBreak/>
              <w:t>1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lastRenderedPageBreak/>
              <w:t>233,</w:t>
            </w:r>
            <w:r w:rsidRPr="00D92804">
              <w:lastRenderedPageBreak/>
              <w:t>1</w:t>
            </w:r>
          </w:p>
        </w:tc>
      </w:tr>
      <w:tr w:rsidR="00D92804" w:rsidRPr="00D92804" w:rsidTr="00D92804">
        <w:trPr>
          <w:trHeight w:val="780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119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70,4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70,4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70,4</w:t>
            </w:r>
          </w:p>
        </w:tc>
      </w:tr>
      <w:tr w:rsidR="00D92804" w:rsidRPr="00D92804" w:rsidTr="00D92804">
        <w:trPr>
          <w:trHeight w:val="525"/>
        </w:trPr>
        <w:tc>
          <w:tcPr>
            <w:tcW w:w="5140" w:type="dxa"/>
            <w:hideMark/>
          </w:tcPr>
          <w:p w:rsidR="00D92804" w:rsidRPr="00D92804" w:rsidRDefault="00D92804">
            <w:r w:rsidRPr="00D9280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r w:rsidRPr="00D92804"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r w:rsidRPr="00D92804"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r w:rsidRPr="00D92804"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r w:rsidRPr="00D92804"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r w:rsidRPr="00D92804">
              <w:t>244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r w:rsidRPr="00D92804">
              <w:t>0,0</w:t>
            </w:r>
          </w:p>
        </w:tc>
      </w:tr>
      <w:tr w:rsidR="00D92804" w:rsidRPr="00D92804" w:rsidTr="00D92804">
        <w:trPr>
          <w:trHeight w:val="1035"/>
        </w:trPr>
        <w:tc>
          <w:tcPr>
            <w:tcW w:w="5140" w:type="dxa"/>
            <w:hideMark/>
          </w:tcPr>
          <w:p w:rsidR="00D92804" w:rsidRPr="00D92804" w:rsidRDefault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585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8030080020</w:t>
            </w:r>
          </w:p>
        </w:tc>
        <w:tc>
          <w:tcPr>
            <w:tcW w:w="420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611</w:t>
            </w:r>
          </w:p>
        </w:tc>
        <w:tc>
          <w:tcPr>
            <w:tcW w:w="753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950,0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950,0</w:t>
            </w:r>
          </w:p>
        </w:tc>
        <w:tc>
          <w:tcPr>
            <w:tcW w:w="642" w:type="dxa"/>
            <w:noWrap/>
            <w:hideMark/>
          </w:tcPr>
          <w:p w:rsidR="00D92804" w:rsidRPr="00D92804" w:rsidRDefault="00D92804" w:rsidP="00D92804">
            <w:pPr>
              <w:rPr>
                <w:b/>
                <w:bCs/>
              </w:rPr>
            </w:pPr>
            <w:r w:rsidRPr="00D92804">
              <w:rPr>
                <w:b/>
                <w:bCs/>
              </w:rPr>
              <w:t>950,0</w:t>
            </w:r>
          </w:p>
        </w:tc>
      </w:tr>
      <w:tr w:rsidR="00D92804" w:rsidRPr="00D92804" w:rsidTr="00D92804">
        <w:trPr>
          <w:trHeight w:val="255"/>
        </w:trPr>
        <w:tc>
          <w:tcPr>
            <w:tcW w:w="5140" w:type="dxa"/>
            <w:noWrap/>
            <w:hideMark/>
          </w:tcPr>
          <w:p w:rsidR="00D92804" w:rsidRPr="00D92804" w:rsidRDefault="00D92804"/>
        </w:tc>
        <w:tc>
          <w:tcPr>
            <w:tcW w:w="2585" w:type="dxa"/>
            <w:noWrap/>
            <w:hideMark/>
          </w:tcPr>
          <w:p w:rsidR="00D92804" w:rsidRPr="00D92804" w:rsidRDefault="00D92804"/>
        </w:tc>
        <w:tc>
          <w:tcPr>
            <w:tcW w:w="400" w:type="dxa"/>
            <w:noWrap/>
            <w:hideMark/>
          </w:tcPr>
          <w:p w:rsidR="00D92804" w:rsidRPr="00D92804" w:rsidRDefault="00D92804"/>
        </w:tc>
        <w:tc>
          <w:tcPr>
            <w:tcW w:w="380" w:type="dxa"/>
            <w:noWrap/>
            <w:hideMark/>
          </w:tcPr>
          <w:p w:rsidR="00D92804" w:rsidRPr="00D92804" w:rsidRDefault="00D92804"/>
        </w:tc>
        <w:tc>
          <w:tcPr>
            <w:tcW w:w="1176" w:type="dxa"/>
            <w:noWrap/>
            <w:hideMark/>
          </w:tcPr>
          <w:p w:rsidR="00D92804" w:rsidRPr="00D92804" w:rsidRDefault="00D92804"/>
        </w:tc>
        <w:tc>
          <w:tcPr>
            <w:tcW w:w="420" w:type="dxa"/>
            <w:noWrap/>
            <w:hideMark/>
          </w:tcPr>
          <w:p w:rsidR="00D92804" w:rsidRPr="00D92804" w:rsidRDefault="00D92804"/>
        </w:tc>
        <w:tc>
          <w:tcPr>
            <w:tcW w:w="753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255"/>
        </w:trPr>
        <w:tc>
          <w:tcPr>
            <w:tcW w:w="10854" w:type="dxa"/>
            <w:gridSpan w:val="7"/>
            <w:hideMark/>
          </w:tcPr>
          <w:p w:rsidR="00D92804" w:rsidRPr="00D92804" w:rsidRDefault="00D92804">
            <w:r w:rsidRPr="00D92804">
              <w:t xml:space="preserve">                              Глава МО "Каменка"                                         </w:t>
            </w:r>
            <w:proofErr w:type="spellStart"/>
            <w:r w:rsidRPr="00D92804">
              <w:t>Н.Б.Петрова</w:t>
            </w:r>
            <w:proofErr w:type="spellEnd"/>
          </w:p>
        </w:tc>
        <w:tc>
          <w:tcPr>
            <w:tcW w:w="642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</w:tr>
      <w:tr w:rsidR="00D92804" w:rsidRPr="00D92804" w:rsidTr="00D92804">
        <w:trPr>
          <w:trHeight w:val="255"/>
        </w:trPr>
        <w:tc>
          <w:tcPr>
            <w:tcW w:w="5140" w:type="dxa"/>
            <w:noWrap/>
            <w:hideMark/>
          </w:tcPr>
          <w:p w:rsidR="00D92804" w:rsidRPr="00D92804" w:rsidRDefault="00D92804"/>
        </w:tc>
        <w:tc>
          <w:tcPr>
            <w:tcW w:w="2585" w:type="dxa"/>
            <w:noWrap/>
            <w:hideMark/>
          </w:tcPr>
          <w:p w:rsidR="00D92804" w:rsidRPr="00D92804" w:rsidRDefault="00D92804"/>
        </w:tc>
        <w:tc>
          <w:tcPr>
            <w:tcW w:w="400" w:type="dxa"/>
            <w:noWrap/>
            <w:hideMark/>
          </w:tcPr>
          <w:p w:rsidR="00D92804" w:rsidRPr="00D92804" w:rsidRDefault="00D92804"/>
        </w:tc>
        <w:tc>
          <w:tcPr>
            <w:tcW w:w="380" w:type="dxa"/>
            <w:noWrap/>
            <w:hideMark/>
          </w:tcPr>
          <w:p w:rsidR="00D92804" w:rsidRPr="00D92804" w:rsidRDefault="00D92804"/>
        </w:tc>
        <w:tc>
          <w:tcPr>
            <w:tcW w:w="1176" w:type="dxa"/>
            <w:noWrap/>
            <w:hideMark/>
          </w:tcPr>
          <w:p w:rsidR="00D92804" w:rsidRPr="00D92804" w:rsidRDefault="00D92804"/>
        </w:tc>
        <w:tc>
          <w:tcPr>
            <w:tcW w:w="420" w:type="dxa"/>
            <w:noWrap/>
            <w:hideMark/>
          </w:tcPr>
          <w:p w:rsidR="00D92804" w:rsidRPr="00D92804" w:rsidRDefault="00D92804"/>
        </w:tc>
        <w:tc>
          <w:tcPr>
            <w:tcW w:w="753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  <w:tc>
          <w:tcPr>
            <w:tcW w:w="642" w:type="dxa"/>
            <w:noWrap/>
            <w:hideMark/>
          </w:tcPr>
          <w:p w:rsidR="00D92804" w:rsidRPr="00D92804" w:rsidRDefault="00D92804"/>
        </w:tc>
      </w:tr>
    </w:tbl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689"/>
        <w:gridCol w:w="1442"/>
        <w:gridCol w:w="1211"/>
        <w:gridCol w:w="1109"/>
        <w:gridCol w:w="1855"/>
      </w:tblGrid>
      <w:tr w:rsidR="00D92804" w:rsidRPr="00D92804" w:rsidTr="00D92804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Приложение № 7 </w:t>
            </w:r>
          </w:p>
        </w:tc>
      </w:tr>
      <w:tr w:rsidR="00D92804" w:rsidRPr="00D92804" w:rsidTr="00D92804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к решению Думы № 178 от 28 декабря 2017 г.  </w:t>
            </w:r>
          </w:p>
        </w:tc>
      </w:tr>
      <w:tr w:rsidR="00D92804" w:rsidRPr="00D92804" w:rsidTr="00D92804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"О бюджете МО "Каменка" на 2018 год и </w:t>
            </w:r>
            <w:proofErr w:type="gramStart"/>
            <w:r w:rsidRPr="00D92804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плановый период 2019 и 2020 годов"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Программа внутренних заимствований МО "Каменка" на 2018 год</w:t>
            </w:r>
          </w:p>
        </w:tc>
      </w:tr>
      <w:tr w:rsidR="00D92804" w:rsidRPr="00D92804" w:rsidTr="00D92804">
        <w:trPr>
          <w:trHeight w:val="12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       Виды долговых обязательств          (привлечение/погашение)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Объем муниципального долга на 01.01.2017 г.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Объем привлечения в 2018 г.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Объем погашения в 2018 г.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Верхний предел муниципального долга на 01.01.2018 г.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37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202,0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202,0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202,0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10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184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общий объем заимствований, направляемых на покрытие дефицита бюджета и погашение долговых обязательств Иркутской области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202,0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Программа внутренних заимствований МО "Каменка" на 2019 год</w:t>
            </w:r>
          </w:p>
        </w:tc>
      </w:tr>
      <w:tr w:rsidR="00D92804" w:rsidRPr="00D92804" w:rsidTr="00D92804">
        <w:trPr>
          <w:trHeight w:val="12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       Виды долговых обязательств          (привлечение/погашение)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Объем муниципального долга на 01.01.2018 г.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Объем привлечения в 2019 г.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Объем погашения в 2019 г.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Верхний предел муниципального долга на 01.01.2019 г.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37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225,0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225,0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225,0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225,0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184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общий объем заимствований, направляемых на покрытие дефицита бюджета и погашение долговых обязательств Иркутской области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225,0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225,0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  <w:r w:rsidRPr="00D92804">
              <w:rPr>
                <w:rFonts w:ascii="Arial CYR" w:hAnsi="Arial CYR" w:cs="Arial CYR"/>
                <w:sz w:val="20"/>
                <w:szCs w:val="20"/>
              </w:rPr>
              <w:t xml:space="preserve">                              Программа внутренних заимствований МО "Каменка" на 2020 год</w:t>
            </w:r>
          </w:p>
        </w:tc>
      </w:tr>
      <w:tr w:rsidR="00D92804" w:rsidRPr="00D92804" w:rsidTr="00D92804">
        <w:trPr>
          <w:trHeight w:val="13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       Виды долговых обязательств          (привлечение/погашение)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Объем муниципального долга на 01.01.2019 г.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Объем привлечения в 2020 г.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Объем погашения в 2020 г.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Верхний предел муниципального долга на 01.01.2020 г.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390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234,0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234,0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234,0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234,0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184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общий объем заимствований, направляемых на покрытие дефицита бюджета и погашение долговых обязательств Иркутской области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234,0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b/>
                <w:bCs/>
                <w:sz w:val="16"/>
                <w:szCs w:val="16"/>
              </w:rPr>
              <w:t>234,0</w:t>
            </w: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04" w:rsidRPr="00D92804" w:rsidRDefault="00D92804" w:rsidP="00D9280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92804" w:rsidRPr="00D92804" w:rsidTr="00D92804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804" w:rsidRPr="00D92804" w:rsidRDefault="00D92804" w:rsidP="00D92804">
            <w:pPr>
              <w:rPr>
                <w:rFonts w:ascii="Arial CYR" w:hAnsi="Arial CYR" w:cs="Arial CYR"/>
                <w:sz w:val="16"/>
                <w:szCs w:val="16"/>
              </w:rPr>
            </w:pPr>
            <w:r w:rsidRPr="00D92804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Глава МО "Каменка"                                           </w:t>
            </w:r>
            <w:proofErr w:type="spellStart"/>
            <w:r w:rsidRPr="00D92804">
              <w:rPr>
                <w:rFonts w:ascii="Arial CYR" w:hAnsi="Arial CYR" w:cs="Arial CYR"/>
                <w:sz w:val="16"/>
                <w:szCs w:val="16"/>
              </w:rPr>
              <w:t>Н.Б.Петрова</w:t>
            </w:r>
            <w:proofErr w:type="spellEnd"/>
          </w:p>
        </w:tc>
      </w:tr>
    </w:tbl>
    <w:p w:rsidR="00D92804" w:rsidRDefault="00D92804" w:rsidP="00C605AA">
      <w:bookmarkStart w:id="0" w:name="_GoBack"/>
      <w:bookmarkEnd w:id="0"/>
    </w:p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Default="00D92804" w:rsidP="00C605AA"/>
    <w:p w:rsidR="00D92804" w:rsidRPr="00C605AA" w:rsidRDefault="00D92804" w:rsidP="00C605AA"/>
    <w:sectPr w:rsidR="00D92804" w:rsidRPr="00C605AA" w:rsidSect="008758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66108"/>
    <w:multiLevelType w:val="hybridMultilevel"/>
    <w:tmpl w:val="C4EAC03C"/>
    <w:lvl w:ilvl="0" w:tplc="67E42564">
      <w:start w:val="1"/>
      <w:numFmt w:val="decimal"/>
      <w:lvlText w:val="%1."/>
      <w:lvlJc w:val="left"/>
      <w:pPr>
        <w:ind w:left="1068" w:hanging="360"/>
      </w:pPr>
    </w:lvl>
    <w:lvl w:ilvl="1" w:tplc="2DF6ABC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3">
    <w:nsid w:val="7F610C56"/>
    <w:multiLevelType w:val="hybridMultilevel"/>
    <w:tmpl w:val="7004A6CE"/>
    <w:lvl w:ilvl="0" w:tplc="2CFC2F9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3"/>
    <w:rsid w:val="00412B53"/>
    <w:rsid w:val="006218F2"/>
    <w:rsid w:val="00B31347"/>
    <w:rsid w:val="00C13155"/>
    <w:rsid w:val="00C605AA"/>
    <w:rsid w:val="00D92804"/>
    <w:rsid w:val="00E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31347"/>
  </w:style>
  <w:style w:type="character" w:customStyle="1" w:styleId="apple-converted-space">
    <w:name w:val="apple-converted-space"/>
    <w:basedOn w:val="a0"/>
    <w:rsid w:val="00B31347"/>
  </w:style>
  <w:style w:type="paragraph" w:styleId="a3">
    <w:name w:val="List Paragraph"/>
    <w:basedOn w:val="a"/>
    <w:uiPriority w:val="34"/>
    <w:qFormat/>
    <w:rsid w:val="00E213A7"/>
    <w:pPr>
      <w:ind w:left="720"/>
      <w:contextualSpacing/>
    </w:pPr>
  </w:style>
  <w:style w:type="table" w:styleId="a4">
    <w:name w:val="Table Grid"/>
    <w:basedOn w:val="a1"/>
    <w:uiPriority w:val="59"/>
    <w:rsid w:val="00D9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928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2804"/>
    <w:rPr>
      <w:color w:val="800080"/>
      <w:u w:val="single"/>
    </w:rPr>
  </w:style>
  <w:style w:type="paragraph" w:customStyle="1" w:styleId="xl65">
    <w:name w:val="xl6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70">
    <w:name w:val="xl7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71">
    <w:name w:val="xl7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72">
    <w:name w:val="xl7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81">
    <w:name w:val="xl8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82">
    <w:name w:val="xl8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85">
    <w:name w:val="xl8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86">
    <w:name w:val="xl8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87">
    <w:name w:val="xl8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91">
    <w:name w:val="xl9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5">
    <w:name w:val="xl9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</w:rPr>
  </w:style>
  <w:style w:type="paragraph" w:customStyle="1" w:styleId="xl99">
    <w:name w:val="xl9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80"/>
    </w:rPr>
  </w:style>
  <w:style w:type="paragraph" w:customStyle="1" w:styleId="xl100">
    <w:name w:val="xl10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</w:rPr>
  </w:style>
  <w:style w:type="paragraph" w:customStyle="1" w:styleId="xl101">
    <w:name w:val="xl10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</w:rPr>
  </w:style>
  <w:style w:type="paragraph" w:customStyle="1" w:styleId="xl102">
    <w:name w:val="xl10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03">
    <w:name w:val="xl10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04">
    <w:name w:val="xl10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5">
    <w:name w:val="xl10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</w:rPr>
  </w:style>
  <w:style w:type="paragraph" w:customStyle="1" w:styleId="xl107">
    <w:name w:val="xl10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09">
    <w:name w:val="xl10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110">
    <w:name w:val="xl11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1">
    <w:name w:val="xl11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12">
    <w:name w:val="xl11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113">
    <w:name w:val="xl11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4">
    <w:name w:val="xl11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5">
    <w:name w:val="xl11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6">
    <w:name w:val="xl11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18">
    <w:name w:val="xl11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25">
    <w:name w:val="xl12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28">
    <w:name w:val="xl12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0">
    <w:name w:val="xl13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1">
    <w:name w:val="xl13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32">
    <w:name w:val="xl13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33">
    <w:name w:val="xl13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134">
    <w:name w:val="xl13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35">
    <w:name w:val="xl13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136">
    <w:name w:val="xl13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139">
    <w:name w:val="xl13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140">
    <w:name w:val="xl14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  <w:sz w:val="22"/>
      <w:szCs w:val="22"/>
    </w:rPr>
  </w:style>
  <w:style w:type="paragraph" w:customStyle="1" w:styleId="xl141">
    <w:name w:val="xl14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2">
    <w:name w:val="xl14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3">
    <w:name w:val="xl14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145">
    <w:name w:val="xl14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48">
    <w:name w:val="xl148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49">
    <w:name w:val="xl149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57">
    <w:name w:val="xl157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9">
    <w:name w:val="xl159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0">
    <w:name w:val="xl160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2">
    <w:name w:val="xl162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3">
    <w:name w:val="xl163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4">
    <w:name w:val="xl164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65">
    <w:name w:val="xl165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6">
    <w:name w:val="xl166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80"/>
    </w:rPr>
  </w:style>
  <w:style w:type="paragraph" w:customStyle="1" w:styleId="xl167">
    <w:name w:val="xl167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8">
    <w:name w:val="xl168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9">
    <w:name w:val="xl169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0">
    <w:name w:val="xl170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2">
    <w:name w:val="xl172"/>
    <w:basedOn w:val="a"/>
    <w:rsid w:val="00D928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92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D92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D928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D928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80">
    <w:name w:val="xl180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81">
    <w:name w:val="xl181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82">
    <w:name w:val="xl182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83">
    <w:name w:val="xl183"/>
    <w:basedOn w:val="a"/>
    <w:rsid w:val="00D9280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84">
    <w:name w:val="xl18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</w:rPr>
  </w:style>
  <w:style w:type="paragraph" w:customStyle="1" w:styleId="xl185">
    <w:name w:val="xl185"/>
    <w:basedOn w:val="a"/>
    <w:rsid w:val="00D92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80"/>
    </w:rPr>
  </w:style>
  <w:style w:type="paragraph" w:customStyle="1" w:styleId="xl187">
    <w:name w:val="xl187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90">
    <w:name w:val="xl19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1">
    <w:name w:val="xl19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2">
    <w:name w:val="xl19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</w:rPr>
  </w:style>
  <w:style w:type="paragraph" w:customStyle="1" w:styleId="xl193">
    <w:name w:val="xl193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D92804"/>
    <w:pPr>
      <w:spacing w:before="100" w:beforeAutospacing="1" w:after="100" w:afterAutospacing="1"/>
    </w:pPr>
  </w:style>
  <w:style w:type="paragraph" w:customStyle="1" w:styleId="xl195">
    <w:name w:val="xl195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</w:rPr>
  </w:style>
  <w:style w:type="paragraph" w:customStyle="1" w:styleId="xl196">
    <w:name w:val="xl196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8">
    <w:name w:val="xl198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200">
    <w:name w:val="xl20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</w:rPr>
  </w:style>
  <w:style w:type="paragraph" w:customStyle="1" w:styleId="xl201">
    <w:name w:val="xl20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202">
    <w:name w:val="xl20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203">
    <w:name w:val="xl20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205">
    <w:name w:val="xl20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206">
    <w:name w:val="xl20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208">
    <w:name w:val="xl20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210">
    <w:name w:val="xl21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11">
    <w:name w:val="xl21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214">
    <w:name w:val="xl21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16">
    <w:name w:val="xl21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217">
    <w:name w:val="xl21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18">
    <w:name w:val="xl21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220">
    <w:name w:val="xl22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xl221">
    <w:name w:val="xl22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22">
    <w:name w:val="xl22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223">
    <w:name w:val="xl22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224">
    <w:name w:val="xl22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225">
    <w:name w:val="xl22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26">
    <w:name w:val="xl22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7">
    <w:name w:val="xl22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8">
    <w:name w:val="xl22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29">
    <w:name w:val="xl22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30">
    <w:name w:val="xl23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31">
    <w:name w:val="xl23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32">
    <w:name w:val="xl23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3">
    <w:name w:val="xl23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34">
    <w:name w:val="xl23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235">
    <w:name w:val="xl23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36">
    <w:name w:val="xl23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237">
    <w:name w:val="xl23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239">
    <w:name w:val="xl23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80"/>
      <w:sz w:val="22"/>
      <w:szCs w:val="22"/>
    </w:rPr>
  </w:style>
  <w:style w:type="paragraph" w:customStyle="1" w:styleId="xl240">
    <w:name w:val="xl24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41">
    <w:name w:val="xl24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242">
    <w:name w:val="xl242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44">
    <w:name w:val="xl244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45">
    <w:name w:val="xl24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xl246">
    <w:name w:val="xl24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80"/>
    </w:rPr>
  </w:style>
  <w:style w:type="paragraph" w:customStyle="1" w:styleId="xl247">
    <w:name w:val="xl24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8">
    <w:name w:val="xl24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50">
    <w:name w:val="xl25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51">
    <w:name w:val="xl25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53">
    <w:name w:val="xl25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xl254">
    <w:name w:val="xl254"/>
    <w:basedOn w:val="a"/>
    <w:rsid w:val="00D92804"/>
    <w:pP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D928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6">
    <w:name w:val="xl256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7">
    <w:name w:val="xl257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D92804"/>
    <w:pPr>
      <w:spacing w:before="100" w:beforeAutospacing="1" w:after="100" w:afterAutospacing="1"/>
      <w:jc w:val="right"/>
    </w:pPr>
  </w:style>
  <w:style w:type="paragraph" w:customStyle="1" w:styleId="xl260">
    <w:name w:val="xl260"/>
    <w:basedOn w:val="a"/>
    <w:rsid w:val="00D928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D928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D92804"/>
    <w:pPr>
      <w:spacing w:before="100" w:beforeAutospacing="1" w:after="100" w:afterAutospacing="1"/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31347"/>
  </w:style>
  <w:style w:type="character" w:customStyle="1" w:styleId="apple-converted-space">
    <w:name w:val="apple-converted-space"/>
    <w:basedOn w:val="a0"/>
    <w:rsid w:val="00B31347"/>
  </w:style>
  <w:style w:type="paragraph" w:styleId="a3">
    <w:name w:val="List Paragraph"/>
    <w:basedOn w:val="a"/>
    <w:uiPriority w:val="34"/>
    <w:qFormat/>
    <w:rsid w:val="00E213A7"/>
    <w:pPr>
      <w:ind w:left="720"/>
      <w:contextualSpacing/>
    </w:pPr>
  </w:style>
  <w:style w:type="table" w:styleId="a4">
    <w:name w:val="Table Grid"/>
    <w:basedOn w:val="a1"/>
    <w:uiPriority w:val="59"/>
    <w:rsid w:val="00D9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928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2804"/>
    <w:rPr>
      <w:color w:val="800080"/>
      <w:u w:val="single"/>
    </w:rPr>
  </w:style>
  <w:style w:type="paragraph" w:customStyle="1" w:styleId="xl65">
    <w:name w:val="xl6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70">
    <w:name w:val="xl7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71">
    <w:name w:val="xl7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72">
    <w:name w:val="xl7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81">
    <w:name w:val="xl8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82">
    <w:name w:val="xl8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85">
    <w:name w:val="xl8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86">
    <w:name w:val="xl8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87">
    <w:name w:val="xl8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91">
    <w:name w:val="xl9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5">
    <w:name w:val="xl9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</w:rPr>
  </w:style>
  <w:style w:type="paragraph" w:customStyle="1" w:styleId="xl99">
    <w:name w:val="xl9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80"/>
    </w:rPr>
  </w:style>
  <w:style w:type="paragraph" w:customStyle="1" w:styleId="xl100">
    <w:name w:val="xl10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</w:rPr>
  </w:style>
  <w:style w:type="paragraph" w:customStyle="1" w:styleId="xl101">
    <w:name w:val="xl10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</w:rPr>
  </w:style>
  <w:style w:type="paragraph" w:customStyle="1" w:styleId="xl102">
    <w:name w:val="xl10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03">
    <w:name w:val="xl10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04">
    <w:name w:val="xl10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5">
    <w:name w:val="xl10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</w:rPr>
  </w:style>
  <w:style w:type="paragraph" w:customStyle="1" w:styleId="xl107">
    <w:name w:val="xl10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09">
    <w:name w:val="xl10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110">
    <w:name w:val="xl11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1">
    <w:name w:val="xl11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12">
    <w:name w:val="xl11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113">
    <w:name w:val="xl11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4">
    <w:name w:val="xl11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5">
    <w:name w:val="xl11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6">
    <w:name w:val="xl11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18">
    <w:name w:val="xl11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25">
    <w:name w:val="xl12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28">
    <w:name w:val="xl12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0">
    <w:name w:val="xl13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1">
    <w:name w:val="xl13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32">
    <w:name w:val="xl13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33">
    <w:name w:val="xl13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134">
    <w:name w:val="xl13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35">
    <w:name w:val="xl13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136">
    <w:name w:val="xl13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139">
    <w:name w:val="xl13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140">
    <w:name w:val="xl14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  <w:sz w:val="22"/>
      <w:szCs w:val="22"/>
    </w:rPr>
  </w:style>
  <w:style w:type="paragraph" w:customStyle="1" w:styleId="xl141">
    <w:name w:val="xl14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2">
    <w:name w:val="xl14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3">
    <w:name w:val="xl14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145">
    <w:name w:val="xl14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48">
    <w:name w:val="xl148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49">
    <w:name w:val="xl149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57">
    <w:name w:val="xl157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9">
    <w:name w:val="xl159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0">
    <w:name w:val="xl160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2">
    <w:name w:val="xl162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3">
    <w:name w:val="xl163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4">
    <w:name w:val="xl164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65">
    <w:name w:val="xl165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6">
    <w:name w:val="xl166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80"/>
    </w:rPr>
  </w:style>
  <w:style w:type="paragraph" w:customStyle="1" w:styleId="xl167">
    <w:name w:val="xl167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8">
    <w:name w:val="xl168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9">
    <w:name w:val="xl169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0">
    <w:name w:val="xl170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2">
    <w:name w:val="xl172"/>
    <w:basedOn w:val="a"/>
    <w:rsid w:val="00D928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92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D92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D928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D928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80">
    <w:name w:val="xl180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81">
    <w:name w:val="xl181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82">
    <w:name w:val="xl182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83">
    <w:name w:val="xl183"/>
    <w:basedOn w:val="a"/>
    <w:rsid w:val="00D9280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84">
    <w:name w:val="xl18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</w:rPr>
  </w:style>
  <w:style w:type="paragraph" w:customStyle="1" w:styleId="xl185">
    <w:name w:val="xl185"/>
    <w:basedOn w:val="a"/>
    <w:rsid w:val="00D92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80"/>
    </w:rPr>
  </w:style>
  <w:style w:type="paragraph" w:customStyle="1" w:styleId="xl187">
    <w:name w:val="xl187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90">
    <w:name w:val="xl19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1">
    <w:name w:val="xl19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2">
    <w:name w:val="xl19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</w:rPr>
  </w:style>
  <w:style w:type="paragraph" w:customStyle="1" w:styleId="xl193">
    <w:name w:val="xl193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D92804"/>
    <w:pPr>
      <w:spacing w:before="100" w:beforeAutospacing="1" w:after="100" w:afterAutospacing="1"/>
    </w:pPr>
  </w:style>
  <w:style w:type="paragraph" w:customStyle="1" w:styleId="xl195">
    <w:name w:val="xl195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</w:rPr>
  </w:style>
  <w:style w:type="paragraph" w:customStyle="1" w:styleId="xl196">
    <w:name w:val="xl196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8">
    <w:name w:val="xl198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200">
    <w:name w:val="xl20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</w:rPr>
  </w:style>
  <w:style w:type="paragraph" w:customStyle="1" w:styleId="xl201">
    <w:name w:val="xl20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202">
    <w:name w:val="xl20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203">
    <w:name w:val="xl20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205">
    <w:name w:val="xl20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206">
    <w:name w:val="xl20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208">
    <w:name w:val="xl20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210">
    <w:name w:val="xl21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11">
    <w:name w:val="xl21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214">
    <w:name w:val="xl21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16">
    <w:name w:val="xl21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217">
    <w:name w:val="xl21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18">
    <w:name w:val="xl21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220">
    <w:name w:val="xl22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xl221">
    <w:name w:val="xl22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22">
    <w:name w:val="xl22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223">
    <w:name w:val="xl22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224">
    <w:name w:val="xl22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225">
    <w:name w:val="xl22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26">
    <w:name w:val="xl22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7">
    <w:name w:val="xl22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8">
    <w:name w:val="xl22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29">
    <w:name w:val="xl22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30">
    <w:name w:val="xl23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31">
    <w:name w:val="xl23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32">
    <w:name w:val="xl23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3">
    <w:name w:val="xl23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34">
    <w:name w:val="xl234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235">
    <w:name w:val="xl23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36">
    <w:name w:val="xl23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237">
    <w:name w:val="xl23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239">
    <w:name w:val="xl23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80"/>
      <w:sz w:val="22"/>
      <w:szCs w:val="22"/>
    </w:rPr>
  </w:style>
  <w:style w:type="paragraph" w:customStyle="1" w:styleId="xl240">
    <w:name w:val="xl24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41">
    <w:name w:val="xl24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242">
    <w:name w:val="xl242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D928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44">
    <w:name w:val="xl244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45">
    <w:name w:val="xl245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xl246">
    <w:name w:val="xl246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80"/>
    </w:rPr>
  </w:style>
  <w:style w:type="paragraph" w:customStyle="1" w:styleId="xl247">
    <w:name w:val="xl247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8">
    <w:name w:val="xl24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50">
    <w:name w:val="xl250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51">
    <w:name w:val="xl251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53">
    <w:name w:val="xl253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xl254">
    <w:name w:val="xl254"/>
    <w:basedOn w:val="a"/>
    <w:rsid w:val="00D92804"/>
    <w:pP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D928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6">
    <w:name w:val="xl256"/>
    <w:basedOn w:val="a"/>
    <w:rsid w:val="00D92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7">
    <w:name w:val="xl257"/>
    <w:basedOn w:val="a"/>
    <w:rsid w:val="00D92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D9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D92804"/>
    <w:pPr>
      <w:spacing w:before="100" w:beforeAutospacing="1" w:after="100" w:afterAutospacing="1"/>
      <w:jc w:val="right"/>
    </w:pPr>
  </w:style>
  <w:style w:type="paragraph" w:customStyle="1" w:styleId="xl260">
    <w:name w:val="xl260"/>
    <w:basedOn w:val="a"/>
    <w:rsid w:val="00D928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D928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D92804"/>
    <w:pPr>
      <w:spacing w:before="100" w:beforeAutospacing="1" w:after="100" w:afterAutospacing="1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7432</Words>
  <Characters>42368</Characters>
  <Application>Microsoft Office Word</Application>
  <DocSecurity>0</DocSecurity>
  <Lines>353</Lines>
  <Paragraphs>99</Paragraphs>
  <ScaleCrop>false</ScaleCrop>
  <Company/>
  <LinksUpToDate>false</LinksUpToDate>
  <CharactersWithSpaces>49701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2017-12-21T02:53:00Z</dcterms:created>
  <dcterms:modified xsi:type="dcterms:W3CDTF">2018-01-24T04:13:00Z</dcterms:modified>
</cp:coreProperties>
</file>